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68" w:rsidRDefault="00B06FEB" w:rsidP="00B06FEB">
      <w:pPr>
        <w:shd w:val="clear" w:color="auto" w:fill="FFFFFF"/>
        <w:spacing w:before="224" w:after="224" w:line="240" w:lineRule="auto"/>
        <w:ind w:left="-567" w:hanging="709"/>
        <w:jc w:val="center"/>
        <w:rPr>
          <w:rFonts w:ascii="Times New Roman" w:hAnsi="Times New Roman"/>
          <w:b/>
          <w:sz w:val="40"/>
          <w:szCs w:val="40"/>
        </w:rPr>
      </w:pPr>
      <w:bookmarkStart w:id="0" w:name="_Toc447283098"/>
      <w:r w:rsidRPr="00B06FE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5679" cy="10888980"/>
            <wp:effectExtent l="0" t="0" r="4445" b="7620"/>
            <wp:docPr id="1" name="Рисунок 1" descr="C:\Users\Методисты\Desktop\Конкурсы\Грани таланта\2019\отдельно положение и титулка\обложка Гра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ы\Desktop\Конкурсы\Грани таланта\2019\отдельно положение и титулка\обложка Гран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11" cy="108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68" w:rsidRDefault="008C1468" w:rsidP="006844BC">
      <w:pPr>
        <w:shd w:val="clear" w:color="auto" w:fill="FFFFFF"/>
        <w:spacing w:before="224" w:after="224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C1468" w:rsidRPr="006844BC" w:rsidRDefault="008C1468" w:rsidP="006844BC">
      <w:pPr>
        <w:shd w:val="clear" w:color="auto" w:fill="FFFFFF"/>
        <w:spacing w:before="224" w:after="224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1366F" w:rsidRPr="00D1366F" w:rsidRDefault="00F9604A" w:rsidP="00861A9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F9604A">
        <w:rPr>
          <w:rFonts w:ascii="Times New Roman" w:hAnsi="Times New Roman"/>
          <w:color w:val="auto"/>
        </w:rPr>
        <w:t>Положение</w:t>
      </w:r>
    </w:p>
    <w:p w:rsidR="00F9604A" w:rsidRPr="00F9604A" w:rsidRDefault="0063292C" w:rsidP="00861A94">
      <w:pPr>
        <w:pStyle w:val="1"/>
        <w:spacing w:before="0"/>
        <w:jc w:val="center"/>
        <w:rPr>
          <w:rFonts w:ascii="Times New Roman" w:hAnsi="Times New Roman"/>
          <w:i/>
          <w:color w:val="auto"/>
          <w:u w:val="single"/>
        </w:rPr>
      </w:pPr>
      <w:r>
        <w:rPr>
          <w:rFonts w:ascii="Times New Roman" w:hAnsi="Times New Roman"/>
          <w:color w:val="auto"/>
          <w:lang w:val="en-US"/>
        </w:rPr>
        <w:t>V</w:t>
      </w:r>
      <w:r w:rsidR="00F077ED" w:rsidRPr="00F077ED">
        <w:rPr>
          <w:rFonts w:ascii="Times New Roman" w:hAnsi="Times New Roman"/>
          <w:color w:val="auto"/>
        </w:rPr>
        <w:t xml:space="preserve"> </w:t>
      </w:r>
      <w:r w:rsidR="00861A94">
        <w:rPr>
          <w:rFonts w:ascii="Times New Roman" w:hAnsi="Times New Roman"/>
          <w:color w:val="auto"/>
        </w:rPr>
        <w:t>юбилейного о</w:t>
      </w:r>
      <w:r w:rsidR="006E7A8D">
        <w:rPr>
          <w:rFonts w:ascii="Times New Roman" w:hAnsi="Times New Roman"/>
          <w:color w:val="auto"/>
        </w:rPr>
        <w:t>ткрытого межр</w:t>
      </w:r>
      <w:r w:rsidR="00D1366F">
        <w:rPr>
          <w:rFonts w:ascii="Times New Roman" w:hAnsi="Times New Roman"/>
          <w:color w:val="auto"/>
        </w:rPr>
        <w:t>егионального конкурса</w:t>
      </w:r>
      <w:r w:rsidR="00F9604A" w:rsidRPr="00F9604A">
        <w:rPr>
          <w:rFonts w:ascii="Times New Roman" w:hAnsi="Times New Roman"/>
          <w:color w:val="auto"/>
        </w:rPr>
        <w:t xml:space="preserve"> дополнительных общеразвивающих программ для взрослых «Грани развития», проводимого в рамках выставки «УчСиб</w:t>
      </w:r>
      <w:r w:rsidR="00F851EA">
        <w:rPr>
          <w:rFonts w:ascii="Times New Roman" w:hAnsi="Times New Roman"/>
          <w:color w:val="auto"/>
        </w:rPr>
        <w:t>-201</w:t>
      </w:r>
      <w:r w:rsidR="00861A94">
        <w:rPr>
          <w:rFonts w:ascii="Times New Roman" w:hAnsi="Times New Roman"/>
          <w:color w:val="auto"/>
        </w:rPr>
        <w:t>9</w:t>
      </w:r>
      <w:r w:rsidR="00F9604A" w:rsidRPr="00F9604A">
        <w:rPr>
          <w:rFonts w:ascii="Times New Roman" w:hAnsi="Times New Roman"/>
          <w:color w:val="auto"/>
        </w:rPr>
        <w:t>»</w:t>
      </w:r>
      <w:bookmarkEnd w:id="0"/>
    </w:p>
    <w:p w:rsidR="000A125D" w:rsidRDefault="009D085E" w:rsidP="00861A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9604A" w:rsidRPr="00F9604A" w:rsidRDefault="00F9604A" w:rsidP="00861A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604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9604A" w:rsidRPr="00F9604A" w:rsidRDefault="00F96757" w:rsidP="00433DA6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23584">
        <w:rPr>
          <w:rFonts w:ascii="Times New Roman" w:hAnsi="Times New Roman"/>
          <w:sz w:val="28"/>
          <w:szCs w:val="28"/>
        </w:rPr>
        <w:t xml:space="preserve"> </w:t>
      </w:r>
      <w:r w:rsidR="00E23584">
        <w:rPr>
          <w:rFonts w:ascii="Times New Roman" w:hAnsi="Times New Roman"/>
          <w:sz w:val="28"/>
          <w:szCs w:val="28"/>
          <w:lang w:val="en-US"/>
        </w:rPr>
        <w:t>V</w:t>
      </w:r>
      <w:r w:rsidRPr="00F96757">
        <w:rPr>
          <w:rFonts w:ascii="Times New Roman" w:hAnsi="Times New Roman"/>
          <w:sz w:val="28"/>
          <w:szCs w:val="28"/>
        </w:rPr>
        <w:t xml:space="preserve"> </w:t>
      </w:r>
      <w:r w:rsidR="00861A94">
        <w:rPr>
          <w:rFonts w:ascii="Times New Roman" w:hAnsi="Times New Roman"/>
          <w:sz w:val="28"/>
          <w:szCs w:val="28"/>
        </w:rPr>
        <w:t>юбилейный о</w:t>
      </w:r>
      <w:r>
        <w:rPr>
          <w:rFonts w:ascii="Times New Roman" w:hAnsi="Times New Roman"/>
          <w:sz w:val="28"/>
          <w:szCs w:val="28"/>
        </w:rPr>
        <w:t>ткрытый межр</w:t>
      </w:r>
      <w:r w:rsidR="00F9604A" w:rsidRPr="00F9604A">
        <w:rPr>
          <w:rFonts w:ascii="Times New Roman" w:hAnsi="Times New Roman"/>
          <w:sz w:val="28"/>
          <w:szCs w:val="28"/>
        </w:rPr>
        <w:t xml:space="preserve">егиональный конкурс дополнительных общеразвивающих программ для взрослых «Грани развития» (далее – Конкурс) проводится </w:t>
      </w:r>
      <w:r w:rsidR="00E23584" w:rsidRPr="00D41CE4">
        <w:rPr>
          <w:rFonts w:ascii="Times New Roman" w:hAnsi="Times New Roman"/>
          <w:sz w:val="28"/>
          <w:szCs w:val="28"/>
        </w:rPr>
        <w:t>Министерством образования Новосибирской области,</w:t>
      </w:r>
      <w:r w:rsidR="00E23584">
        <w:rPr>
          <w:rFonts w:ascii="Times New Roman" w:hAnsi="Times New Roman"/>
          <w:sz w:val="28"/>
          <w:szCs w:val="28"/>
        </w:rPr>
        <w:t xml:space="preserve"> </w:t>
      </w:r>
      <w:r w:rsidR="00861A94">
        <w:rPr>
          <w:rFonts w:ascii="Times New Roman" w:hAnsi="Times New Roman"/>
          <w:sz w:val="28"/>
          <w:szCs w:val="28"/>
        </w:rPr>
        <w:t>муниципальным бюджетным учреждением дополнительного образования города Новосибирска</w:t>
      </w:r>
      <w:r w:rsidR="00F9604A" w:rsidRPr="00F9604A">
        <w:rPr>
          <w:rFonts w:ascii="Times New Roman" w:hAnsi="Times New Roman"/>
          <w:sz w:val="28"/>
          <w:szCs w:val="28"/>
        </w:rPr>
        <w:t xml:space="preserve"> </w:t>
      </w:r>
      <w:r w:rsidR="002F70F6">
        <w:rPr>
          <w:rFonts w:ascii="Times New Roman" w:hAnsi="Times New Roman"/>
          <w:sz w:val="28"/>
          <w:szCs w:val="28"/>
        </w:rPr>
        <w:t>«Центр</w:t>
      </w:r>
      <w:r w:rsidR="00F9604A" w:rsidRPr="00F9604A">
        <w:rPr>
          <w:rFonts w:ascii="Times New Roman" w:hAnsi="Times New Roman"/>
          <w:sz w:val="28"/>
          <w:szCs w:val="28"/>
        </w:rPr>
        <w:t xml:space="preserve"> дополнител</w:t>
      </w:r>
      <w:r w:rsidR="00E23584">
        <w:rPr>
          <w:rFonts w:ascii="Times New Roman" w:hAnsi="Times New Roman"/>
          <w:sz w:val="28"/>
          <w:szCs w:val="28"/>
        </w:rPr>
        <w:t>ьного образования «Алые паруса»</w:t>
      </w:r>
      <w:r w:rsidR="00CB5D4F">
        <w:rPr>
          <w:rFonts w:ascii="Times New Roman" w:hAnsi="Times New Roman"/>
          <w:sz w:val="28"/>
          <w:szCs w:val="28"/>
        </w:rPr>
        <w:t xml:space="preserve"> (далее – МБУДО ЦДО «Алые паруса») </w:t>
      </w:r>
      <w:r w:rsidR="00E23584" w:rsidRPr="00F9604A">
        <w:rPr>
          <w:rFonts w:ascii="Times New Roman" w:hAnsi="Times New Roman"/>
          <w:sz w:val="28"/>
          <w:szCs w:val="28"/>
        </w:rPr>
        <w:t xml:space="preserve">при поддержке </w:t>
      </w:r>
      <w:r w:rsidR="00F9604A" w:rsidRPr="00F9604A">
        <w:rPr>
          <w:rFonts w:ascii="Times New Roman" w:hAnsi="Times New Roman"/>
          <w:sz w:val="28"/>
          <w:szCs w:val="28"/>
        </w:rPr>
        <w:t>Благотворительн</w:t>
      </w:r>
      <w:r w:rsidR="00E23584">
        <w:rPr>
          <w:rFonts w:ascii="Times New Roman" w:hAnsi="Times New Roman"/>
          <w:sz w:val="28"/>
          <w:szCs w:val="28"/>
        </w:rPr>
        <w:t>ого</w:t>
      </w:r>
      <w:r w:rsidR="00F9604A" w:rsidRPr="00F9604A">
        <w:rPr>
          <w:rFonts w:ascii="Times New Roman" w:hAnsi="Times New Roman"/>
          <w:sz w:val="28"/>
          <w:szCs w:val="28"/>
        </w:rPr>
        <w:t xml:space="preserve"> фонд</w:t>
      </w:r>
      <w:r w:rsidR="00E23584">
        <w:rPr>
          <w:rFonts w:ascii="Times New Roman" w:hAnsi="Times New Roman"/>
          <w:sz w:val="28"/>
          <w:szCs w:val="28"/>
        </w:rPr>
        <w:t>а</w:t>
      </w:r>
      <w:r w:rsidR="00F9604A" w:rsidRPr="00F9604A">
        <w:rPr>
          <w:rFonts w:ascii="Times New Roman" w:hAnsi="Times New Roman"/>
          <w:sz w:val="28"/>
          <w:szCs w:val="28"/>
        </w:rPr>
        <w:t xml:space="preserve"> развития и поддержки дополнительного образования детей, юношества и молодежи «Алые паруса»</w:t>
      </w:r>
      <w:r w:rsidR="00E23584">
        <w:rPr>
          <w:rFonts w:ascii="Times New Roman" w:hAnsi="Times New Roman"/>
          <w:sz w:val="28"/>
          <w:szCs w:val="28"/>
        </w:rPr>
        <w:t>,</w:t>
      </w:r>
      <w:r w:rsidR="00F9604A" w:rsidRPr="00F9604A">
        <w:rPr>
          <w:rFonts w:ascii="Times New Roman" w:hAnsi="Times New Roman"/>
          <w:sz w:val="28"/>
          <w:szCs w:val="28"/>
        </w:rPr>
        <w:t xml:space="preserve"> </w:t>
      </w:r>
      <w:r w:rsidR="00E23584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E23584" w:rsidRPr="00F12C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A15C3" w:rsidRPr="00F12C62">
        <w:rPr>
          <w:rFonts w:ascii="Times New Roman" w:eastAsia="Times New Roman" w:hAnsi="Times New Roman"/>
          <w:sz w:val="28"/>
          <w:szCs w:val="28"/>
          <w:lang w:eastAsia="ru-RU"/>
        </w:rPr>
        <w:t>АйТиИ</w:t>
      </w:r>
      <w:proofErr w:type="spellEnd"/>
      <w:r w:rsidR="00CA15C3" w:rsidRPr="00F1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B5A">
        <w:rPr>
          <w:rFonts w:ascii="Times New Roman" w:eastAsia="Times New Roman" w:hAnsi="Times New Roman"/>
          <w:sz w:val="28"/>
          <w:szCs w:val="28"/>
          <w:lang w:eastAsia="ru-RU"/>
        </w:rPr>
        <w:t>Сибирь</w:t>
      </w:r>
      <w:r w:rsidR="00E23584" w:rsidRPr="00F12C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358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</w:t>
      </w:r>
      <w:r w:rsidR="00F9604A" w:rsidRPr="00F9604A">
        <w:rPr>
          <w:rFonts w:ascii="Times New Roman" w:eastAsia="Times New Roman" w:hAnsi="Times New Roman"/>
          <w:sz w:val="28"/>
          <w:szCs w:val="28"/>
          <w:lang w:eastAsia="ru-RU"/>
        </w:rPr>
        <w:t>У ДПО НСО «Новосибирский институт повышения квалификации и переподг</w:t>
      </w:r>
      <w:r w:rsidR="006C5505">
        <w:rPr>
          <w:rFonts w:ascii="Times New Roman" w:eastAsia="Times New Roman" w:hAnsi="Times New Roman"/>
          <w:sz w:val="28"/>
          <w:szCs w:val="28"/>
          <w:lang w:eastAsia="ru-RU"/>
        </w:rPr>
        <w:t>отовки работников образования» (</w:t>
      </w:r>
      <w:r w:rsidR="00F9604A" w:rsidRPr="00F9604A">
        <w:rPr>
          <w:rFonts w:ascii="Times New Roman" w:eastAsia="Times New Roman" w:hAnsi="Times New Roman"/>
          <w:sz w:val="28"/>
          <w:szCs w:val="28"/>
          <w:lang w:eastAsia="ru-RU"/>
        </w:rPr>
        <w:t>кафедра педагогики и психологии</w:t>
      </w:r>
      <w:r w:rsidR="006C55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604A" w:rsidRPr="00F9604A">
        <w:rPr>
          <w:rFonts w:ascii="Times New Roman" w:hAnsi="Times New Roman"/>
          <w:sz w:val="28"/>
          <w:szCs w:val="28"/>
        </w:rPr>
        <w:t>.</w:t>
      </w:r>
    </w:p>
    <w:p w:rsidR="00F9604A" w:rsidRPr="00F9604A" w:rsidRDefault="00F9604A" w:rsidP="00433DA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1.2. </w:t>
      </w:r>
      <w:r w:rsidRPr="002D7561">
        <w:rPr>
          <w:rFonts w:ascii="Times New Roman" w:hAnsi="Times New Roman"/>
          <w:b/>
          <w:sz w:val="28"/>
          <w:szCs w:val="28"/>
        </w:rPr>
        <w:t>Целью Конкурса</w:t>
      </w:r>
      <w:r w:rsidRPr="00F9604A">
        <w:rPr>
          <w:rFonts w:ascii="Times New Roman" w:hAnsi="Times New Roman"/>
          <w:sz w:val="28"/>
          <w:szCs w:val="28"/>
        </w:rPr>
        <w:t xml:space="preserve"> является содействие развитию системы программно-методического обеспечения дополнительного образования взрослых, актуализированного ФЗ №273 «Об образовании в Российской Федерации»</w:t>
      </w:r>
      <w:r w:rsidR="00DA3EDE">
        <w:rPr>
          <w:rFonts w:ascii="Times New Roman" w:hAnsi="Times New Roman"/>
          <w:sz w:val="28"/>
          <w:szCs w:val="28"/>
        </w:rPr>
        <w:t xml:space="preserve"> и «Профессиональным стандартом педагога до</w:t>
      </w:r>
      <w:r w:rsidR="00433DA6">
        <w:rPr>
          <w:rFonts w:ascii="Times New Roman" w:hAnsi="Times New Roman"/>
          <w:sz w:val="28"/>
          <w:szCs w:val="28"/>
        </w:rPr>
        <w:t>полнительного образования детей</w:t>
      </w:r>
      <w:r w:rsidR="00DA3EDE">
        <w:rPr>
          <w:rFonts w:ascii="Times New Roman" w:hAnsi="Times New Roman"/>
          <w:sz w:val="28"/>
          <w:szCs w:val="28"/>
        </w:rPr>
        <w:t xml:space="preserve"> и взрослых» (у</w:t>
      </w:r>
      <w:r w:rsidR="00D136C7">
        <w:rPr>
          <w:rFonts w:ascii="Times New Roman" w:hAnsi="Times New Roman"/>
          <w:sz w:val="28"/>
          <w:szCs w:val="28"/>
        </w:rPr>
        <w:t>т</w:t>
      </w:r>
      <w:r w:rsidR="00DA3EDE">
        <w:rPr>
          <w:rFonts w:ascii="Times New Roman" w:hAnsi="Times New Roman"/>
          <w:sz w:val="28"/>
          <w:szCs w:val="28"/>
        </w:rPr>
        <w:t>ве</w:t>
      </w:r>
      <w:r w:rsidR="00D136C7">
        <w:rPr>
          <w:rFonts w:ascii="Times New Roman" w:hAnsi="Times New Roman"/>
          <w:sz w:val="28"/>
          <w:szCs w:val="28"/>
        </w:rPr>
        <w:t>р</w:t>
      </w:r>
      <w:r w:rsidR="00DA3EDE">
        <w:rPr>
          <w:rFonts w:ascii="Times New Roman" w:hAnsi="Times New Roman"/>
          <w:sz w:val="28"/>
          <w:szCs w:val="28"/>
        </w:rPr>
        <w:t>ждён приказом Министерства труда и социальной защиты РФ от 0</w:t>
      </w:r>
      <w:r w:rsidR="00011DEA">
        <w:rPr>
          <w:rFonts w:ascii="Times New Roman" w:hAnsi="Times New Roman"/>
          <w:sz w:val="28"/>
          <w:szCs w:val="28"/>
        </w:rPr>
        <w:t>5</w:t>
      </w:r>
      <w:r w:rsidR="00DA3EDE">
        <w:rPr>
          <w:rFonts w:ascii="Times New Roman" w:hAnsi="Times New Roman"/>
          <w:sz w:val="28"/>
          <w:szCs w:val="28"/>
        </w:rPr>
        <w:t xml:space="preserve"> </w:t>
      </w:r>
      <w:r w:rsidR="00011DEA">
        <w:rPr>
          <w:rFonts w:ascii="Times New Roman" w:hAnsi="Times New Roman"/>
          <w:sz w:val="28"/>
          <w:szCs w:val="28"/>
        </w:rPr>
        <w:t>мая</w:t>
      </w:r>
      <w:r w:rsidR="00DA3EDE">
        <w:rPr>
          <w:rFonts w:ascii="Times New Roman" w:hAnsi="Times New Roman"/>
          <w:sz w:val="28"/>
          <w:szCs w:val="28"/>
        </w:rPr>
        <w:t xml:space="preserve"> 201</w:t>
      </w:r>
      <w:r w:rsidR="00011DEA">
        <w:rPr>
          <w:rFonts w:ascii="Times New Roman" w:hAnsi="Times New Roman"/>
          <w:sz w:val="28"/>
          <w:szCs w:val="28"/>
        </w:rPr>
        <w:t>8</w:t>
      </w:r>
      <w:r w:rsidR="00DA3EDE">
        <w:rPr>
          <w:rFonts w:ascii="Times New Roman" w:hAnsi="Times New Roman"/>
          <w:sz w:val="28"/>
          <w:szCs w:val="28"/>
        </w:rPr>
        <w:t xml:space="preserve"> г № </w:t>
      </w:r>
      <w:r w:rsidR="00011DEA">
        <w:rPr>
          <w:rFonts w:ascii="Times New Roman" w:hAnsi="Times New Roman"/>
          <w:sz w:val="28"/>
          <w:szCs w:val="28"/>
        </w:rPr>
        <w:t>298</w:t>
      </w:r>
      <w:r w:rsidR="00DA3EDE">
        <w:rPr>
          <w:rFonts w:ascii="Times New Roman" w:hAnsi="Times New Roman"/>
          <w:sz w:val="28"/>
          <w:szCs w:val="28"/>
        </w:rPr>
        <w:t>н</w:t>
      </w:r>
      <w:r w:rsidR="00BB1C0D">
        <w:rPr>
          <w:rFonts w:ascii="Times New Roman" w:hAnsi="Times New Roman"/>
          <w:sz w:val="28"/>
          <w:szCs w:val="28"/>
        </w:rPr>
        <w:t>)</w:t>
      </w:r>
      <w:r w:rsidRPr="00F9604A">
        <w:rPr>
          <w:rFonts w:ascii="Times New Roman" w:hAnsi="Times New Roman"/>
          <w:sz w:val="28"/>
          <w:szCs w:val="28"/>
        </w:rPr>
        <w:t>.</w:t>
      </w:r>
    </w:p>
    <w:p w:rsidR="00F9604A" w:rsidRPr="002D7561" w:rsidRDefault="00F9604A" w:rsidP="00433DA6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1.3. </w:t>
      </w:r>
      <w:r w:rsidRPr="002D7561">
        <w:rPr>
          <w:rFonts w:ascii="Times New Roman" w:hAnsi="Times New Roman"/>
          <w:b/>
          <w:sz w:val="28"/>
          <w:szCs w:val="28"/>
        </w:rPr>
        <w:t>Основные задачи Конкурса:</w:t>
      </w:r>
    </w:p>
    <w:p w:rsidR="00DA3EDE" w:rsidRPr="00F9604A" w:rsidRDefault="00DA3EDE" w:rsidP="00433DA6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604A">
        <w:rPr>
          <w:rFonts w:ascii="Times New Roman" w:hAnsi="Times New Roman"/>
          <w:sz w:val="28"/>
          <w:szCs w:val="28"/>
        </w:rPr>
        <w:t>выявление и распространение опыта творческой разработки и реализации дополнительных общеразвивающих программ для взрослых (различной длительности);</w:t>
      </w:r>
    </w:p>
    <w:p w:rsidR="00F9604A" w:rsidRPr="00F9604A" w:rsidRDefault="00D136C7" w:rsidP="00433DA6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3EDE">
        <w:rPr>
          <w:rFonts w:ascii="Times New Roman" w:eastAsia="Arial Unicode MS" w:hAnsi="Times New Roman"/>
          <w:sz w:val="28"/>
          <w:szCs w:val="28"/>
        </w:rPr>
        <w:t xml:space="preserve">совершенствование </w:t>
      </w:r>
      <w:r w:rsidR="00F9604A" w:rsidRPr="00F9604A">
        <w:rPr>
          <w:rFonts w:ascii="Times New Roman" w:eastAsia="Arial Unicode MS" w:hAnsi="Times New Roman"/>
          <w:sz w:val="28"/>
          <w:szCs w:val="28"/>
        </w:rPr>
        <w:t>вариативных форм программно-методического обеспечения системы дополнительного образования взрослых;</w:t>
      </w:r>
    </w:p>
    <w:p w:rsidR="00F9604A" w:rsidRPr="00F9604A" w:rsidRDefault="00D136C7" w:rsidP="00433DA6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научно-методическая</w:t>
      </w:r>
      <w:r w:rsidR="00DA3EDE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04A" w:rsidRPr="00F9604A">
        <w:rPr>
          <w:rFonts w:ascii="Times New Roman" w:eastAsia="Arial Unicode MS" w:hAnsi="Times New Roman"/>
          <w:sz w:val="28"/>
          <w:szCs w:val="28"/>
        </w:rPr>
        <w:t xml:space="preserve">помощь в разработке </w:t>
      </w:r>
      <w:r>
        <w:rPr>
          <w:rFonts w:ascii="Times New Roman" w:eastAsia="Arial Unicode MS" w:hAnsi="Times New Roman"/>
          <w:sz w:val="28"/>
          <w:szCs w:val="28"/>
        </w:rPr>
        <w:t xml:space="preserve">и реализации </w:t>
      </w:r>
      <w:r w:rsidR="00F9604A" w:rsidRPr="00F9604A">
        <w:rPr>
          <w:rFonts w:ascii="Times New Roman" w:hAnsi="Times New Roman"/>
          <w:sz w:val="28"/>
          <w:szCs w:val="28"/>
        </w:rPr>
        <w:t>дополнительных общеразвивающих программ для взрослых (различной длительности);</w:t>
      </w:r>
    </w:p>
    <w:p w:rsidR="00F9604A" w:rsidRPr="00F9604A" w:rsidRDefault="00DA3EDE" w:rsidP="00433DA6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комплектование</w:t>
      </w:r>
      <w:r w:rsidR="00C15CBA">
        <w:rPr>
          <w:rFonts w:ascii="Times New Roman" w:eastAsia="Arial Unicode MS" w:hAnsi="Times New Roman"/>
          <w:sz w:val="28"/>
          <w:szCs w:val="28"/>
        </w:rPr>
        <w:t xml:space="preserve"> электронного аннотированного</w:t>
      </w:r>
      <w:r>
        <w:rPr>
          <w:rFonts w:ascii="Times New Roman" w:eastAsia="Arial Unicode MS" w:hAnsi="Times New Roman"/>
          <w:sz w:val="28"/>
          <w:szCs w:val="28"/>
        </w:rPr>
        <w:t xml:space="preserve"> банка данных о</w:t>
      </w:r>
      <w:r w:rsidR="00C15CBA">
        <w:rPr>
          <w:rFonts w:ascii="Times New Roman" w:eastAsia="Arial Unicode MS" w:hAnsi="Times New Roman"/>
          <w:sz w:val="28"/>
          <w:szCs w:val="28"/>
        </w:rPr>
        <w:t xml:space="preserve"> лучших</w:t>
      </w:r>
      <w:r w:rsidR="00F9604A" w:rsidRPr="00F9604A">
        <w:rPr>
          <w:rFonts w:ascii="Times New Roman" w:eastAsia="Arial Unicode MS" w:hAnsi="Times New Roman"/>
          <w:sz w:val="28"/>
          <w:szCs w:val="28"/>
        </w:rPr>
        <w:t xml:space="preserve"> дополнительных общеразв</w:t>
      </w:r>
      <w:r w:rsidR="00C15CBA">
        <w:rPr>
          <w:rFonts w:ascii="Times New Roman" w:eastAsia="Arial Unicode MS" w:hAnsi="Times New Roman"/>
          <w:sz w:val="28"/>
          <w:szCs w:val="28"/>
        </w:rPr>
        <w:t>ивающих программах для взрослых</w:t>
      </w:r>
      <w:r w:rsidR="00AA4D9A">
        <w:rPr>
          <w:rFonts w:ascii="Times New Roman" w:eastAsia="Arial Unicode MS" w:hAnsi="Times New Roman"/>
          <w:sz w:val="28"/>
          <w:szCs w:val="28"/>
        </w:rPr>
        <w:t>.</w:t>
      </w:r>
    </w:p>
    <w:p w:rsidR="00F9604A" w:rsidRPr="00F9604A" w:rsidRDefault="00F9604A" w:rsidP="00433DA6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1.4. Конкурс проводится </w:t>
      </w:r>
      <w:r w:rsidRPr="002D7561">
        <w:rPr>
          <w:rFonts w:ascii="Times New Roman" w:hAnsi="Times New Roman"/>
          <w:sz w:val="28"/>
          <w:szCs w:val="28"/>
        </w:rPr>
        <w:t>по следующим</w:t>
      </w:r>
      <w:r w:rsidRPr="002D7561">
        <w:rPr>
          <w:rFonts w:ascii="Times New Roman" w:hAnsi="Times New Roman"/>
          <w:b/>
          <w:sz w:val="28"/>
          <w:szCs w:val="28"/>
        </w:rPr>
        <w:t xml:space="preserve"> номинациям</w:t>
      </w:r>
      <w:r w:rsidRPr="00F9604A">
        <w:rPr>
          <w:rFonts w:ascii="Times New Roman" w:hAnsi="Times New Roman"/>
          <w:sz w:val="28"/>
          <w:szCs w:val="28"/>
        </w:rPr>
        <w:t>:</w:t>
      </w:r>
    </w:p>
    <w:p w:rsidR="00F9604A" w:rsidRP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культурно-досуговая деятельность;</w:t>
      </w:r>
    </w:p>
    <w:p w:rsidR="00F9604A" w:rsidRP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lastRenderedPageBreak/>
        <w:t>художественно-творческая деятельность;</w:t>
      </w:r>
    </w:p>
    <w:p w:rsid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социально-значимая деятельность;</w:t>
      </w:r>
    </w:p>
    <w:p w:rsidR="008C1468" w:rsidRPr="00F9604A" w:rsidRDefault="008C1468" w:rsidP="008C1468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9604A" w:rsidRP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информационно-коммуникативная культура;</w:t>
      </w:r>
    </w:p>
    <w:p w:rsidR="00F9604A" w:rsidRP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культура общения;</w:t>
      </w:r>
    </w:p>
    <w:p w:rsidR="00F9604A" w:rsidRPr="00F9604A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культура быта;</w:t>
      </w:r>
    </w:p>
    <w:p w:rsidR="0063292C" w:rsidRPr="0063292C" w:rsidRDefault="00F9604A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92C">
        <w:rPr>
          <w:rFonts w:ascii="Times New Roman" w:hAnsi="Times New Roman"/>
          <w:sz w:val="28"/>
          <w:szCs w:val="28"/>
        </w:rPr>
        <w:t>туризм и физическая культура</w:t>
      </w:r>
      <w:r w:rsidR="0063292C" w:rsidRPr="0063292C">
        <w:rPr>
          <w:rFonts w:ascii="Times New Roman" w:hAnsi="Times New Roman"/>
          <w:sz w:val="28"/>
          <w:szCs w:val="28"/>
        </w:rPr>
        <w:t>;</w:t>
      </w:r>
    </w:p>
    <w:p w:rsidR="00F9604A" w:rsidRDefault="0063292C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92C">
        <w:rPr>
          <w:rStyle w:val="w"/>
          <w:rFonts w:ascii="Times New Roman" w:hAnsi="Times New Roman"/>
          <w:sz w:val="28"/>
          <w:szCs w:val="28"/>
        </w:rPr>
        <w:t>«Музей. Семья. Школа»</w:t>
      </w:r>
      <w:r w:rsidR="00F9604A" w:rsidRPr="0063292C">
        <w:rPr>
          <w:rFonts w:ascii="Times New Roman" w:hAnsi="Times New Roman"/>
          <w:sz w:val="28"/>
          <w:szCs w:val="28"/>
        </w:rPr>
        <w:t>.</w:t>
      </w:r>
    </w:p>
    <w:p w:rsidR="00BC2ACB" w:rsidRPr="0063292C" w:rsidRDefault="00BC2ACB" w:rsidP="00433DA6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«Педагог. Семья. Социум»</w:t>
      </w:r>
      <w:r w:rsidR="002710F2">
        <w:rPr>
          <w:rFonts w:ascii="Times New Roman" w:hAnsi="Times New Roman"/>
          <w:sz w:val="28"/>
          <w:szCs w:val="28"/>
        </w:rPr>
        <w:t>.</w:t>
      </w:r>
    </w:p>
    <w:p w:rsidR="00D136C7" w:rsidRDefault="00D136C7" w:rsidP="00861A94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9604A" w:rsidRDefault="00F9604A" w:rsidP="00861A9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9604A">
        <w:rPr>
          <w:rFonts w:ascii="Times New Roman" w:hAnsi="Times New Roman"/>
          <w:b/>
          <w:sz w:val="28"/>
          <w:szCs w:val="28"/>
        </w:rPr>
        <w:t>2. Организация и проведение Конкурса</w:t>
      </w:r>
    </w:p>
    <w:p w:rsidR="00F9604A" w:rsidRPr="00F9604A" w:rsidRDefault="00F9604A" w:rsidP="00433DA6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2.1. Участниками Конкурса могут быть педагоги</w:t>
      </w:r>
      <w:r w:rsidR="00433DA6">
        <w:rPr>
          <w:rFonts w:ascii="Times New Roman" w:hAnsi="Times New Roman"/>
          <w:sz w:val="28"/>
          <w:szCs w:val="28"/>
        </w:rPr>
        <w:t>, педагоги-психологи, педагоги-организаторы, методисты</w:t>
      </w:r>
      <w:r w:rsidRPr="00F9604A">
        <w:rPr>
          <w:rFonts w:ascii="Times New Roman" w:hAnsi="Times New Roman"/>
          <w:sz w:val="28"/>
          <w:szCs w:val="28"/>
        </w:rPr>
        <w:t xml:space="preserve"> и творческие </w:t>
      </w:r>
      <w:r w:rsidR="00433DA6">
        <w:rPr>
          <w:rFonts w:ascii="Times New Roman" w:hAnsi="Times New Roman"/>
          <w:sz w:val="28"/>
          <w:szCs w:val="28"/>
        </w:rPr>
        <w:t xml:space="preserve">педагогические </w:t>
      </w:r>
      <w:r w:rsidRPr="00F9604A">
        <w:rPr>
          <w:rFonts w:ascii="Times New Roman" w:hAnsi="Times New Roman"/>
          <w:sz w:val="28"/>
          <w:szCs w:val="28"/>
        </w:rPr>
        <w:t>группы образовательных организаций, реализующи</w:t>
      </w:r>
      <w:r w:rsidR="00707C3B">
        <w:rPr>
          <w:rFonts w:ascii="Times New Roman" w:hAnsi="Times New Roman"/>
          <w:sz w:val="28"/>
          <w:szCs w:val="28"/>
        </w:rPr>
        <w:t>х</w:t>
      </w:r>
      <w:r w:rsidRPr="00F9604A">
        <w:rPr>
          <w:rFonts w:ascii="Times New Roman" w:hAnsi="Times New Roman"/>
          <w:sz w:val="28"/>
          <w:szCs w:val="28"/>
        </w:rPr>
        <w:t xml:space="preserve"> программы дополнительного образования взрослых (общеразвивающие), независимо от их организационно-правовой формы, представители общественных объединений и клубов различной ведомственной принадлежности, осуществляющие деятельность в сфере дополнительного образования взрослых.</w:t>
      </w:r>
    </w:p>
    <w:p w:rsidR="00F9604A" w:rsidRPr="00F9604A" w:rsidRDefault="00F9604A" w:rsidP="00433DA6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2.2. Сроки проведения конкурса и порядок подачи конкурсных материалов:</w:t>
      </w:r>
    </w:p>
    <w:p w:rsidR="00F9604A" w:rsidRP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– конкурсные материалы принимаются до </w:t>
      </w:r>
      <w:r w:rsidR="00433DA6">
        <w:rPr>
          <w:rFonts w:ascii="Times New Roman" w:hAnsi="Times New Roman"/>
          <w:sz w:val="28"/>
          <w:szCs w:val="28"/>
        </w:rPr>
        <w:t>31 января</w:t>
      </w:r>
      <w:r w:rsidRPr="00F9604A">
        <w:rPr>
          <w:rFonts w:ascii="Times New Roman" w:hAnsi="Times New Roman"/>
          <w:sz w:val="28"/>
          <w:szCs w:val="28"/>
        </w:rPr>
        <w:t xml:space="preserve"> </w:t>
      </w:r>
      <w:r w:rsidR="00845CD7">
        <w:rPr>
          <w:rFonts w:ascii="Times New Roman" w:hAnsi="Times New Roman"/>
          <w:sz w:val="28"/>
          <w:szCs w:val="28"/>
        </w:rPr>
        <w:t>201</w:t>
      </w:r>
      <w:r w:rsidR="00433DA6">
        <w:rPr>
          <w:rFonts w:ascii="Times New Roman" w:hAnsi="Times New Roman"/>
          <w:sz w:val="28"/>
          <w:szCs w:val="28"/>
        </w:rPr>
        <w:t>9</w:t>
      </w:r>
      <w:r w:rsidRPr="00F9604A">
        <w:rPr>
          <w:rFonts w:ascii="Times New Roman" w:hAnsi="Times New Roman"/>
          <w:sz w:val="28"/>
          <w:szCs w:val="28"/>
        </w:rPr>
        <w:t xml:space="preserve"> года;</w:t>
      </w:r>
    </w:p>
    <w:p w:rsidR="00F9604A" w:rsidRPr="00F9604A" w:rsidRDefault="00F9604A" w:rsidP="00433DA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– материалы высылаются на электронный адрес: </w:t>
      </w:r>
      <w:proofErr w:type="spellStart"/>
      <w:r w:rsidR="002B0348">
        <w:rPr>
          <w:rFonts w:ascii="Times New Roman" w:hAnsi="Times New Roman"/>
          <w:sz w:val="28"/>
          <w:szCs w:val="28"/>
          <w:lang w:val="en-US"/>
        </w:rPr>
        <w:t>pedtalanti</w:t>
      </w:r>
      <w:proofErr w:type="spellEnd"/>
      <w:r w:rsidR="002B0348" w:rsidRPr="002B0348">
        <w:rPr>
          <w:rFonts w:ascii="Times New Roman" w:hAnsi="Times New Roman"/>
          <w:sz w:val="28"/>
          <w:szCs w:val="28"/>
        </w:rPr>
        <w:t>@</w:t>
      </w:r>
      <w:proofErr w:type="spellStart"/>
      <w:r w:rsidR="002B034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B0348" w:rsidRPr="002B0348">
        <w:rPr>
          <w:rFonts w:ascii="Times New Roman" w:hAnsi="Times New Roman"/>
          <w:sz w:val="28"/>
          <w:szCs w:val="28"/>
        </w:rPr>
        <w:t>.</w:t>
      </w:r>
      <w:proofErr w:type="spellStart"/>
      <w:r w:rsidR="002B03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604A">
        <w:rPr>
          <w:rFonts w:ascii="Times New Roman" w:hAnsi="Times New Roman"/>
          <w:sz w:val="28"/>
          <w:szCs w:val="28"/>
        </w:rPr>
        <w:t>;</w:t>
      </w:r>
    </w:p>
    <w:p w:rsidR="00F9604A" w:rsidRPr="00F9604A" w:rsidRDefault="003B48FD" w:rsidP="00433DA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9604A" w:rsidRPr="00F9604A">
        <w:rPr>
          <w:rFonts w:ascii="Times New Roman" w:hAnsi="Times New Roman"/>
          <w:sz w:val="28"/>
          <w:szCs w:val="28"/>
        </w:rPr>
        <w:t>пакет конкурсных материалов представляет собой архивированную папку, в которой содержатся:</w:t>
      </w:r>
    </w:p>
    <w:p w:rsidR="00F9604A" w:rsidRPr="00F9604A" w:rsidRDefault="00AA5285" w:rsidP="00433DA6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i/>
          <w:sz w:val="28"/>
          <w:szCs w:val="28"/>
        </w:rPr>
        <w:t>заявка на участие в Конкурсе</w:t>
      </w:r>
      <w:r w:rsidR="00F9604A" w:rsidRPr="00F9604A">
        <w:rPr>
          <w:rFonts w:ascii="Times New Roman" w:hAnsi="Times New Roman"/>
          <w:sz w:val="28"/>
          <w:szCs w:val="28"/>
        </w:rPr>
        <w:t xml:space="preserve"> (Приложение 1). В случае, когда участн</w:t>
      </w:r>
      <w:r>
        <w:rPr>
          <w:rFonts w:ascii="Times New Roman" w:hAnsi="Times New Roman"/>
          <w:sz w:val="28"/>
          <w:szCs w:val="28"/>
        </w:rPr>
        <w:t>иком Конкурса является микро-</w:t>
      </w:r>
      <w:r w:rsidR="00F9604A" w:rsidRPr="00F9604A">
        <w:rPr>
          <w:rFonts w:ascii="Times New Roman" w:hAnsi="Times New Roman"/>
          <w:sz w:val="28"/>
          <w:szCs w:val="28"/>
        </w:rPr>
        <w:t>коллектив (творческая груп</w:t>
      </w:r>
      <w:r>
        <w:rPr>
          <w:rFonts w:ascii="Times New Roman" w:hAnsi="Times New Roman"/>
          <w:sz w:val="28"/>
          <w:szCs w:val="28"/>
        </w:rPr>
        <w:t>па), информация обо всех разработчиках</w:t>
      </w:r>
      <w:r w:rsidR="00F9604A" w:rsidRPr="00F9604A">
        <w:rPr>
          <w:rFonts w:ascii="Times New Roman" w:hAnsi="Times New Roman"/>
          <w:sz w:val="28"/>
          <w:szCs w:val="28"/>
        </w:rPr>
        <w:t xml:space="preserve"> указывается в одной заявке;</w:t>
      </w:r>
    </w:p>
    <w:p w:rsidR="00F9604A" w:rsidRPr="00F9604A" w:rsidRDefault="00AA5285" w:rsidP="00433DA6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i/>
          <w:sz w:val="28"/>
          <w:szCs w:val="28"/>
        </w:rPr>
        <w:t>рецензия специалиста по профилю</w:t>
      </w:r>
      <w:r w:rsidR="00F9604A" w:rsidRPr="00F9604A">
        <w:rPr>
          <w:rFonts w:ascii="Times New Roman" w:hAnsi="Times New Roman"/>
          <w:sz w:val="28"/>
          <w:szCs w:val="28"/>
        </w:rPr>
        <w:t>, содержащая аргумен</w:t>
      </w:r>
      <w:r>
        <w:rPr>
          <w:rFonts w:ascii="Times New Roman" w:hAnsi="Times New Roman"/>
          <w:sz w:val="28"/>
          <w:szCs w:val="28"/>
        </w:rPr>
        <w:t xml:space="preserve">тированное подтверждение самостоятельности и оригинальности </w:t>
      </w:r>
      <w:r w:rsidR="00F9604A" w:rsidRPr="00F9604A">
        <w:rPr>
          <w:rFonts w:ascii="Times New Roman" w:hAnsi="Times New Roman"/>
          <w:sz w:val="28"/>
          <w:szCs w:val="28"/>
        </w:rPr>
        <w:t>дополнительной общераз</w:t>
      </w:r>
      <w:r>
        <w:rPr>
          <w:rFonts w:ascii="Times New Roman" w:hAnsi="Times New Roman"/>
          <w:sz w:val="28"/>
          <w:szCs w:val="28"/>
        </w:rPr>
        <w:t>вивающей программы</w:t>
      </w:r>
      <w:r w:rsidR="00F9604A" w:rsidRPr="00F9604A">
        <w:rPr>
          <w:rFonts w:ascii="Times New Roman" w:hAnsi="Times New Roman"/>
          <w:sz w:val="28"/>
          <w:szCs w:val="28"/>
        </w:rPr>
        <w:t>;</w:t>
      </w:r>
    </w:p>
    <w:p w:rsidR="00F9604A" w:rsidRPr="00F9604A" w:rsidRDefault="00AA5285" w:rsidP="00433DA6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i/>
          <w:sz w:val="28"/>
          <w:szCs w:val="28"/>
        </w:rPr>
        <w:t>отсканированный платежный документ об оплате организационного взноса</w:t>
      </w:r>
      <w:r w:rsidR="00F9604A" w:rsidRPr="00F9604A">
        <w:rPr>
          <w:rFonts w:ascii="Times New Roman" w:hAnsi="Times New Roman"/>
          <w:sz w:val="28"/>
          <w:szCs w:val="28"/>
        </w:rPr>
        <w:t xml:space="preserve"> (участник оплачивает </w:t>
      </w:r>
      <w:proofErr w:type="spellStart"/>
      <w:r w:rsidR="00F9604A" w:rsidRPr="00F9604A">
        <w:rPr>
          <w:rFonts w:ascii="Times New Roman" w:hAnsi="Times New Roman"/>
          <w:sz w:val="28"/>
          <w:szCs w:val="28"/>
        </w:rPr>
        <w:t>оргвзнос</w:t>
      </w:r>
      <w:proofErr w:type="spellEnd"/>
      <w:r w:rsidR="00F9604A" w:rsidRPr="00F9604A">
        <w:rPr>
          <w:rFonts w:ascii="Times New Roman" w:hAnsi="Times New Roman"/>
          <w:sz w:val="28"/>
          <w:szCs w:val="28"/>
        </w:rPr>
        <w:t xml:space="preserve"> в размере </w:t>
      </w:r>
      <w:r w:rsidR="002710F2">
        <w:rPr>
          <w:rFonts w:ascii="Times New Roman" w:hAnsi="Times New Roman"/>
          <w:sz w:val="28"/>
          <w:szCs w:val="28"/>
        </w:rPr>
        <w:t>10</w:t>
      </w:r>
      <w:r w:rsidR="00F9604A" w:rsidRPr="00F077ED">
        <w:rPr>
          <w:rFonts w:ascii="Times New Roman" w:hAnsi="Times New Roman"/>
          <w:sz w:val="28"/>
          <w:szCs w:val="28"/>
        </w:rPr>
        <w:t>00 руб.</w:t>
      </w:r>
      <w:r w:rsidR="00F9604A" w:rsidRPr="00F9604A">
        <w:rPr>
          <w:rFonts w:ascii="Times New Roman" w:hAnsi="Times New Roman"/>
          <w:sz w:val="28"/>
          <w:szCs w:val="28"/>
        </w:rPr>
        <w:t xml:space="preserve"> Сумма </w:t>
      </w:r>
      <w:proofErr w:type="spellStart"/>
      <w:r w:rsidR="00F9604A" w:rsidRPr="00F9604A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F9604A" w:rsidRPr="00F9604A">
        <w:rPr>
          <w:rFonts w:ascii="Times New Roman" w:hAnsi="Times New Roman"/>
          <w:sz w:val="28"/>
          <w:szCs w:val="28"/>
        </w:rPr>
        <w:t xml:space="preserve"> не меняется в зависимости от числа авторов и может быть оплачена от лица одного участника. Если участник представляет несколько работ в разных номинациях, то оплачивает </w:t>
      </w:r>
      <w:proofErr w:type="spellStart"/>
      <w:r w:rsidR="00F9604A" w:rsidRPr="00F9604A">
        <w:rPr>
          <w:rFonts w:ascii="Times New Roman" w:hAnsi="Times New Roman"/>
          <w:sz w:val="28"/>
          <w:szCs w:val="28"/>
        </w:rPr>
        <w:t>оргвзнос</w:t>
      </w:r>
      <w:proofErr w:type="spellEnd"/>
      <w:r w:rsidR="00F9604A" w:rsidRPr="00F9604A">
        <w:rPr>
          <w:rFonts w:ascii="Times New Roman" w:hAnsi="Times New Roman"/>
          <w:sz w:val="28"/>
          <w:szCs w:val="28"/>
        </w:rPr>
        <w:t xml:space="preserve"> за каждую работу отдельными </w:t>
      </w:r>
      <w:r w:rsidR="00F96757">
        <w:rPr>
          <w:rFonts w:ascii="Times New Roman" w:hAnsi="Times New Roman"/>
          <w:sz w:val="28"/>
          <w:szCs w:val="28"/>
        </w:rPr>
        <w:t>платежами</w:t>
      </w:r>
      <w:r w:rsidR="00F9604A" w:rsidRPr="00F9604A">
        <w:rPr>
          <w:rFonts w:ascii="Times New Roman" w:hAnsi="Times New Roman"/>
          <w:sz w:val="28"/>
          <w:szCs w:val="28"/>
        </w:rPr>
        <w:t>) (Приложение 2).</w:t>
      </w:r>
    </w:p>
    <w:p w:rsidR="00F9604A" w:rsidRPr="00F9604A" w:rsidRDefault="00F9604A" w:rsidP="00433DA6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i/>
          <w:sz w:val="28"/>
          <w:szCs w:val="28"/>
        </w:rPr>
        <w:t xml:space="preserve">файлы с конкурсной работой. </w:t>
      </w:r>
      <w:r w:rsidRPr="00F9604A">
        <w:rPr>
          <w:rFonts w:ascii="Times New Roman" w:hAnsi="Times New Roman"/>
          <w:bCs/>
          <w:sz w:val="28"/>
          <w:szCs w:val="28"/>
        </w:rPr>
        <w:t xml:space="preserve">Материалы на Конкурс принимаются </w:t>
      </w:r>
      <w:r w:rsidR="00433DA6">
        <w:rPr>
          <w:rFonts w:ascii="Times New Roman" w:hAnsi="Times New Roman"/>
          <w:bCs/>
          <w:sz w:val="28"/>
          <w:szCs w:val="28"/>
        </w:rPr>
        <w:t>в печатном и</w:t>
      </w:r>
      <w:r w:rsidRPr="00F9604A">
        <w:rPr>
          <w:rFonts w:ascii="Times New Roman" w:hAnsi="Times New Roman"/>
          <w:bCs/>
          <w:sz w:val="28"/>
          <w:szCs w:val="28"/>
        </w:rPr>
        <w:t xml:space="preserve"> эл</w:t>
      </w:r>
      <w:r w:rsidR="00AA5285">
        <w:rPr>
          <w:rFonts w:ascii="Times New Roman" w:hAnsi="Times New Roman"/>
          <w:bCs/>
          <w:sz w:val="28"/>
          <w:szCs w:val="28"/>
        </w:rPr>
        <w:t>ектронном</w:t>
      </w:r>
      <w:r w:rsidR="00433DA6">
        <w:rPr>
          <w:rFonts w:ascii="Times New Roman" w:hAnsi="Times New Roman"/>
          <w:bCs/>
          <w:sz w:val="28"/>
          <w:szCs w:val="28"/>
        </w:rPr>
        <w:t xml:space="preserve"> (обязательно)</w:t>
      </w:r>
      <w:r w:rsidR="00AA5285">
        <w:rPr>
          <w:rFonts w:ascii="Times New Roman" w:hAnsi="Times New Roman"/>
          <w:bCs/>
          <w:sz w:val="28"/>
          <w:szCs w:val="28"/>
        </w:rPr>
        <w:t xml:space="preserve"> виде на русском языке; конкурсные </w:t>
      </w:r>
      <w:r w:rsidR="00AA5285">
        <w:rPr>
          <w:rFonts w:ascii="Times New Roman" w:hAnsi="Times New Roman"/>
          <w:bCs/>
          <w:sz w:val="28"/>
          <w:szCs w:val="28"/>
        </w:rPr>
        <w:lastRenderedPageBreak/>
        <w:t xml:space="preserve">материалы </w:t>
      </w:r>
      <w:r w:rsidRPr="00F9604A">
        <w:rPr>
          <w:rFonts w:ascii="Times New Roman" w:hAnsi="Times New Roman"/>
          <w:bCs/>
          <w:sz w:val="28"/>
          <w:szCs w:val="28"/>
        </w:rPr>
        <w:t xml:space="preserve">могут быть представлены в формате </w:t>
      </w:r>
      <w:r w:rsidRPr="00F9604A">
        <w:rPr>
          <w:rFonts w:ascii="Times New Roman" w:hAnsi="Times New Roman"/>
          <w:bCs/>
          <w:sz w:val="28"/>
          <w:szCs w:val="28"/>
          <w:lang w:val="en-US"/>
        </w:rPr>
        <w:t>MS</w:t>
      </w:r>
      <w:r w:rsidR="00433DA6">
        <w:rPr>
          <w:rFonts w:ascii="Times New Roman" w:hAnsi="Times New Roman"/>
          <w:bCs/>
          <w:sz w:val="28"/>
          <w:szCs w:val="28"/>
        </w:rPr>
        <w:t xml:space="preserve"> </w:t>
      </w:r>
      <w:r w:rsidRPr="00F9604A">
        <w:rPr>
          <w:rFonts w:ascii="Times New Roman" w:hAnsi="Times New Roman"/>
          <w:bCs/>
          <w:sz w:val="28"/>
          <w:szCs w:val="28"/>
          <w:lang w:val="en-US"/>
        </w:rPr>
        <w:t>W</w:t>
      </w:r>
      <w:r w:rsidR="00433DA6">
        <w:rPr>
          <w:rFonts w:ascii="Times New Roman" w:hAnsi="Times New Roman"/>
          <w:bCs/>
          <w:sz w:val="28"/>
          <w:szCs w:val="28"/>
          <w:lang w:val="en-US"/>
        </w:rPr>
        <w:t>ord</w:t>
      </w:r>
      <w:r w:rsidRPr="00F9604A">
        <w:rPr>
          <w:rFonts w:ascii="Times New Roman" w:hAnsi="Times New Roman"/>
          <w:bCs/>
          <w:sz w:val="28"/>
          <w:szCs w:val="28"/>
        </w:rPr>
        <w:t xml:space="preserve">. </w:t>
      </w:r>
      <w:r w:rsidRPr="00F9604A">
        <w:rPr>
          <w:rFonts w:ascii="Times New Roman" w:hAnsi="Times New Roman"/>
          <w:sz w:val="28"/>
          <w:szCs w:val="28"/>
        </w:rPr>
        <w:t>Помимо основных материалов могут быть приложены файлы-приложения: фото, видео- и аудиоматериалы и т.п.</w:t>
      </w:r>
    </w:p>
    <w:p w:rsidR="00F9604A" w:rsidRP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2.3. </w:t>
      </w:r>
      <w:r w:rsidRPr="00CB5D4F">
        <w:rPr>
          <w:rFonts w:ascii="Times New Roman" w:hAnsi="Times New Roman"/>
          <w:b/>
          <w:sz w:val="28"/>
          <w:szCs w:val="28"/>
        </w:rPr>
        <w:t>Критерии оценки</w:t>
      </w:r>
      <w:r w:rsidRPr="00F9604A">
        <w:rPr>
          <w:rFonts w:ascii="Times New Roman" w:hAnsi="Times New Roman"/>
          <w:sz w:val="28"/>
          <w:szCs w:val="28"/>
        </w:rPr>
        <w:t xml:space="preserve"> конкурсных материалов</w:t>
      </w:r>
    </w:p>
    <w:p w:rsidR="00F9604A" w:rsidRP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Представленные на конкурс материалы оцениваются по следующим критериям: 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sz w:val="28"/>
          <w:szCs w:val="28"/>
        </w:rPr>
        <w:t>соответствие содержания конкурсной работы заявленной номинации;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sz w:val="28"/>
          <w:szCs w:val="28"/>
        </w:rPr>
        <w:t>ак</w:t>
      </w:r>
      <w:r w:rsidR="00B42BEE">
        <w:rPr>
          <w:rFonts w:ascii="Times New Roman" w:hAnsi="Times New Roman"/>
          <w:sz w:val="28"/>
          <w:szCs w:val="28"/>
        </w:rPr>
        <w:t>туальность, новизна</w:t>
      </w:r>
      <w:r w:rsidR="00F9604A" w:rsidRPr="00F9604A">
        <w:rPr>
          <w:rFonts w:ascii="Times New Roman" w:hAnsi="Times New Roman"/>
          <w:sz w:val="28"/>
          <w:szCs w:val="28"/>
        </w:rPr>
        <w:t xml:space="preserve"> и </w:t>
      </w:r>
      <w:r w:rsidR="00D1366F">
        <w:rPr>
          <w:rFonts w:ascii="Times New Roman" w:hAnsi="Times New Roman"/>
          <w:sz w:val="28"/>
          <w:szCs w:val="28"/>
        </w:rPr>
        <w:t>максимально четкая формулировка ключевых педагогических идей</w:t>
      </w:r>
      <w:r w:rsidR="00F9604A" w:rsidRPr="00F9604A">
        <w:rPr>
          <w:rFonts w:ascii="Times New Roman" w:hAnsi="Times New Roman"/>
          <w:sz w:val="28"/>
          <w:szCs w:val="28"/>
        </w:rPr>
        <w:t xml:space="preserve"> программы;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66F">
        <w:rPr>
          <w:rFonts w:ascii="Times New Roman" w:hAnsi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="00D1366F">
        <w:rPr>
          <w:rFonts w:ascii="Times New Roman" w:hAnsi="Times New Roman"/>
          <w:sz w:val="28"/>
          <w:szCs w:val="28"/>
        </w:rPr>
        <w:t xml:space="preserve">конкурсных </w:t>
      </w:r>
      <w:r w:rsidR="00F9604A" w:rsidRPr="00F9604A">
        <w:rPr>
          <w:rFonts w:ascii="Times New Roman" w:hAnsi="Times New Roman"/>
          <w:sz w:val="28"/>
          <w:szCs w:val="28"/>
        </w:rPr>
        <w:t>материалов на раскрытие личн</w:t>
      </w:r>
      <w:r w:rsidR="00D1366F">
        <w:rPr>
          <w:rFonts w:ascii="Times New Roman" w:hAnsi="Times New Roman"/>
          <w:sz w:val="28"/>
          <w:szCs w:val="28"/>
        </w:rPr>
        <w:t>остно-творческого потенциала заявленной категории</w:t>
      </w:r>
      <w:r w:rsidR="00F9604A" w:rsidRPr="00F9604A">
        <w:rPr>
          <w:rFonts w:ascii="Times New Roman" w:hAnsi="Times New Roman"/>
          <w:sz w:val="28"/>
          <w:szCs w:val="28"/>
        </w:rPr>
        <w:t xml:space="preserve"> учащихся; 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sz w:val="28"/>
          <w:szCs w:val="28"/>
        </w:rPr>
        <w:t>о</w:t>
      </w:r>
      <w:r w:rsidR="00D1366F">
        <w:rPr>
          <w:rFonts w:ascii="Times New Roman" w:hAnsi="Times New Roman"/>
          <w:sz w:val="28"/>
          <w:szCs w:val="28"/>
        </w:rPr>
        <w:t>пора на выявленные в современной науке принципы</w:t>
      </w:r>
      <w:r w:rsidR="00F9604A" w:rsidRPr="00F9604A">
        <w:rPr>
          <w:rFonts w:ascii="Times New Roman" w:hAnsi="Times New Roman"/>
          <w:sz w:val="28"/>
          <w:szCs w:val="28"/>
        </w:rPr>
        <w:t xml:space="preserve"> </w:t>
      </w:r>
      <w:r w:rsidR="00D1366F">
        <w:rPr>
          <w:rFonts w:ascii="Times New Roman" w:hAnsi="Times New Roman"/>
          <w:sz w:val="28"/>
          <w:szCs w:val="28"/>
        </w:rPr>
        <w:t xml:space="preserve">обучения и развития </w:t>
      </w:r>
      <w:r w:rsidR="00F9604A" w:rsidRPr="00F9604A">
        <w:rPr>
          <w:rFonts w:ascii="Times New Roman" w:hAnsi="Times New Roman"/>
          <w:sz w:val="28"/>
          <w:szCs w:val="28"/>
        </w:rPr>
        <w:t>взрослых учащихся;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66F">
        <w:rPr>
          <w:rFonts w:ascii="Times New Roman" w:hAnsi="Times New Roman"/>
          <w:sz w:val="28"/>
          <w:szCs w:val="28"/>
        </w:rPr>
        <w:t>практическая востребованность</w:t>
      </w:r>
      <w:r>
        <w:rPr>
          <w:rFonts w:ascii="Times New Roman" w:hAnsi="Times New Roman"/>
          <w:sz w:val="28"/>
          <w:szCs w:val="28"/>
        </w:rPr>
        <w:t xml:space="preserve"> программы,</w:t>
      </w:r>
      <w:r w:rsidR="00F9604A" w:rsidRPr="00F9604A">
        <w:rPr>
          <w:rFonts w:ascii="Times New Roman" w:hAnsi="Times New Roman"/>
          <w:sz w:val="28"/>
          <w:szCs w:val="28"/>
        </w:rPr>
        <w:t xml:space="preserve"> ориентированность</w:t>
      </w:r>
      <w:r>
        <w:rPr>
          <w:rFonts w:ascii="Times New Roman" w:hAnsi="Times New Roman"/>
          <w:sz w:val="28"/>
          <w:szCs w:val="28"/>
        </w:rPr>
        <w:t xml:space="preserve"> её содержания </w:t>
      </w:r>
      <w:r w:rsidR="00F9604A" w:rsidRPr="00F9604A">
        <w:rPr>
          <w:rFonts w:ascii="Times New Roman" w:hAnsi="Times New Roman"/>
          <w:sz w:val="28"/>
          <w:szCs w:val="28"/>
        </w:rPr>
        <w:t xml:space="preserve">на конкретные культурно-образовательные запросы взрослых обучающихся; 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структурная </w:t>
      </w:r>
      <w:r w:rsidR="00F9604A" w:rsidRPr="00F9604A">
        <w:rPr>
          <w:rFonts w:ascii="Times New Roman" w:hAnsi="Times New Roman"/>
          <w:sz w:val="28"/>
          <w:szCs w:val="28"/>
        </w:rPr>
        <w:t xml:space="preserve">проработанность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F9604A" w:rsidRPr="00F9604A">
        <w:rPr>
          <w:rFonts w:ascii="Times New Roman" w:hAnsi="Times New Roman"/>
          <w:sz w:val="28"/>
          <w:szCs w:val="28"/>
        </w:rPr>
        <w:t>содержательного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="00F9604A" w:rsidRPr="00F9604A">
        <w:rPr>
          <w:rFonts w:ascii="Times New Roman" w:hAnsi="Times New Roman"/>
          <w:sz w:val="28"/>
          <w:szCs w:val="28"/>
        </w:rPr>
        <w:t>и методич</w:t>
      </w:r>
      <w:r>
        <w:rPr>
          <w:rFonts w:ascii="Times New Roman" w:hAnsi="Times New Roman"/>
          <w:sz w:val="28"/>
          <w:szCs w:val="28"/>
        </w:rPr>
        <w:t xml:space="preserve">еского компонентов </w:t>
      </w:r>
      <w:r w:rsidR="00F9604A" w:rsidRPr="00F9604A">
        <w:rPr>
          <w:rFonts w:ascii="Times New Roman" w:hAnsi="Times New Roman"/>
          <w:sz w:val="28"/>
          <w:szCs w:val="28"/>
        </w:rPr>
        <w:t>программы;</w:t>
      </w:r>
    </w:p>
    <w:p w:rsidR="00F9604A" w:rsidRPr="00F9604A" w:rsidRDefault="008B1A8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sz w:val="28"/>
          <w:szCs w:val="28"/>
        </w:rPr>
        <w:t xml:space="preserve">диагностичность в </w:t>
      </w:r>
      <w:r w:rsidR="008D0B07">
        <w:rPr>
          <w:rFonts w:ascii="Times New Roman" w:hAnsi="Times New Roman"/>
          <w:sz w:val="28"/>
          <w:szCs w:val="28"/>
        </w:rPr>
        <w:t xml:space="preserve">контрольно-измерительной </w:t>
      </w:r>
      <w:r w:rsidR="00F9604A" w:rsidRPr="00F9604A">
        <w:rPr>
          <w:rFonts w:ascii="Times New Roman" w:hAnsi="Times New Roman"/>
          <w:sz w:val="28"/>
          <w:szCs w:val="28"/>
        </w:rPr>
        <w:t>оценке планируемых результатов реализации программы;</w:t>
      </w:r>
    </w:p>
    <w:p w:rsidR="00F9604A" w:rsidRDefault="008D0B07" w:rsidP="00433DA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04A" w:rsidRPr="00F9604A">
        <w:rPr>
          <w:rFonts w:ascii="Times New Roman" w:hAnsi="Times New Roman"/>
          <w:sz w:val="28"/>
          <w:szCs w:val="28"/>
        </w:rPr>
        <w:t>культура подачи и оформления конкурсных материалов.</w:t>
      </w:r>
    </w:p>
    <w:p w:rsidR="00F9604A" w:rsidRPr="00F9604A" w:rsidRDefault="008D0B07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B5D4F">
        <w:rPr>
          <w:rFonts w:ascii="Times New Roman" w:hAnsi="Times New Roman"/>
          <w:b/>
          <w:sz w:val="28"/>
          <w:szCs w:val="28"/>
        </w:rPr>
        <w:t>Общая с</w:t>
      </w:r>
      <w:r w:rsidR="00F9604A" w:rsidRPr="00CB5D4F">
        <w:rPr>
          <w:rFonts w:ascii="Times New Roman" w:hAnsi="Times New Roman"/>
          <w:b/>
          <w:sz w:val="28"/>
          <w:szCs w:val="28"/>
        </w:rPr>
        <w:t>труктура</w:t>
      </w:r>
      <w:r w:rsidR="00F9604A" w:rsidRPr="00F9604A">
        <w:rPr>
          <w:rFonts w:ascii="Times New Roman" w:hAnsi="Times New Roman"/>
          <w:sz w:val="28"/>
          <w:szCs w:val="28"/>
        </w:rPr>
        <w:t xml:space="preserve"> конкурсной дополнительной общеразвивающей программы должна включать: пояснительную записку, раскрывающую а</w:t>
      </w:r>
      <w:r>
        <w:rPr>
          <w:rFonts w:ascii="Times New Roman" w:hAnsi="Times New Roman"/>
          <w:sz w:val="28"/>
          <w:szCs w:val="28"/>
        </w:rPr>
        <w:t>ктуальность, новизну и самостоятельность</w:t>
      </w:r>
      <w:r w:rsidR="00F9604A" w:rsidRPr="00F9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содержательного</w:t>
      </w:r>
      <w:r w:rsidR="00F9604A" w:rsidRPr="00F9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наполнения программы,</w:t>
      </w:r>
      <w:r w:rsidR="00F9604A" w:rsidRPr="00F9604A">
        <w:rPr>
          <w:rFonts w:ascii="Times New Roman" w:hAnsi="Times New Roman"/>
          <w:sz w:val="28"/>
          <w:szCs w:val="28"/>
        </w:rPr>
        <w:t xml:space="preserve"> сроки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F9604A" w:rsidRPr="00F9604A">
        <w:rPr>
          <w:rFonts w:ascii="Times New Roman" w:hAnsi="Times New Roman"/>
          <w:sz w:val="28"/>
          <w:szCs w:val="28"/>
        </w:rPr>
        <w:t>реализации, цель, задачи и планируемые результаты; учебно-тематический план; содержание тематических разделов (модулей); методическое и ресурсное обеспечение образовательного процесса; формы промежуточной и итоговой аттестации; используемый диагностический инструментарий;</w:t>
      </w:r>
      <w:r>
        <w:rPr>
          <w:rFonts w:ascii="Times New Roman" w:hAnsi="Times New Roman"/>
          <w:sz w:val="28"/>
          <w:szCs w:val="28"/>
        </w:rPr>
        <w:t xml:space="preserve"> список фактически используемой </w:t>
      </w:r>
      <w:r w:rsidR="00F9604A" w:rsidRPr="00F9604A">
        <w:rPr>
          <w:rFonts w:ascii="Times New Roman" w:hAnsi="Times New Roman"/>
          <w:sz w:val="28"/>
          <w:szCs w:val="28"/>
        </w:rPr>
        <w:t>литературы.</w:t>
      </w:r>
    </w:p>
    <w:p w:rsidR="00F9604A" w:rsidRP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2.5. Представление материалов на Конкурс рассматривается как согласие их авторов на </w:t>
      </w:r>
      <w:r w:rsidR="008D0B07">
        <w:rPr>
          <w:rFonts w:ascii="Times New Roman" w:hAnsi="Times New Roman"/>
          <w:sz w:val="28"/>
          <w:szCs w:val="28"/>
        </w:rPr>
        <w:t xml:space="preserve">полное, либо частичное </w:t>
      </w:r>
      <w:r w:rsidRPr="00F9604A">
        <w:rPr>
          <w:rFonts w:ascii="Times New Roman" w:hAnsi="Times New Roman"/>
          <w:sz w:val="28"/>
          <w:szCs w:val="28"/>
        </w:rPr>
        <w:t>размещение материалов в открытом доступе в сети Интернет</w:t>
      </w:r>
      <w:r w:rsidR="00CB5D4F">
        <w:rPr>
          <w:rFonts w:ascii="Times New Roman" w:hAnsi="Times New Roman"/>
          <w:sz w:val="28"/>
          <w:szCs w:val="28"/>
        </w:rPr>
        <w:t>, печатных изданиях</w:t>
      </w:r>
      <w:r w:rsidRPr="00F9604A">
        <w:rPr>
          <w:rFonts w:ascii="Times New Roman" w:hAnsi="Times New Roman"/>
          <w:sz w:val="28"/>
          <w:szCs w:val="28"/>
        </w:rPr>
        <w:t xml:space="preserve"> с обязательным </w:t>
      </w:r>
      <w:r w:rsidR="008D0B07">
        <w:rPr>
          <w:rFonts w:ascii="Times New Roman" w:hAnsi="Times New Roman"/>
          <w:sz w:val="28"/>
          <w:szCs w:val="28"/>
        </w:rPr>
        <w:t>указанием</w:t>
      </w:r>
      <w:r w:rsidRPr="00F9604A">
        <w:rPr>
          <w:rFonts w:ascii="Times New Roman" w:hAnsi="Times New Roman"/>
          <w:sz w:val="28"/>
          <w:szCs w:val="28"/>
        </w:rPr>
        <w:t xml:space="preserve"> авторства.</w:t>
      </w:r>
    </w:p>
    <w:p w:rsidR="00F9604A" w:rsidRP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604A">
        <w:rPr>
          <w:rFonts w:ascii="Times New Roman" w:hAnsi="Times New Roman"/>
          <w:i/>
          <w:sz w:val="28"/>
          <w:szCs w:val="28"/>
        </w:rPr>
        <w:t xml:space="preserve">Примечание: в ходе предварительной экспертизы конкурсные программы проверяются на </w:t>
      </w:r>
      <w:proofErr w:type="spellStart"/>
      <w:r w:rsidRPr="00F9604A">
        <w:rPr>
          <w:rFonts w:ascii="Times New Roman" w:hAnsi="Times New Roman"/>
          <w:i/>
          <w:sz w:val="28"/>
          <w:szCs w:val="28"/>
        </w:rPr>
        <w:t>антиплагиат</w:t>
      </w:r>
      <w:proofErr w:type="spellEnd"/>
      <w:r w:rsidRPr="00F9604A">
        <w:rPr>
          <w:rFonts w:ascii="Times New Roman" w:hAnsi="Times New Roman"/>
          <w:i/>
          <w:sz w:val="28"/>
          <w:szCs w:val="28"/>
        </w:rPr>
        <w:t>, в случае обнаружения некорректного использования чужих авторских текстов, программа снимается с Конкурса.</w:t>
      </w:r>
    </w:p>
    <w:p w:rsidR="00E118FF" w:rsidRDefault="008D0B07" w:rsidP="00861A9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348" w:rsidRDefault="002B0348" w:rsidP="00861A9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B0348" w:rsidRDefault="002B0348" w:rsidP="00861A9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9604A" w:rsidRPr="00F9604A" w:rsidRDefault="00F9604A" w:rsidP="00861A9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9604A">
        <w:rPr>
          <w:rFonts w:ascii="Times New Roman" w:hAnsi="Times New Roman"/>
          <w:b/>
          <w:sz w:val="28"/>
          <w:szCs w:val="28"/>
        </w:rPr>
        <w:lastRenderedPageBreak/>
        <w:t xml:space="preserve">3. Подведение итогов </w:t>
      </w:r>
      <w:r w:rsidR="00CB5D4F">
        <w:rPr>
          <w:rFonts w:ascii="Times New Roman" w:hAnsi="Times New Roman"/>
          <w:b/>
          <w:sz w:val="28"/>
          <w:szCs w:val="28"/>
        </w:rPr>
        <w:t>К</w:t>
      </w:r>
      <w:r w:rsidRPr="00F9604A">
        <w:rPr>
          <w:rFonts w:ascii="Times New Roman" w:hAnsi="Times New Roman"/>
          <w:b/>
          <w:sz w:val="28"/>
          <w:szCs w:val="28"/>
        </w:rPr>
        <w:t>онкурса</w:t>
      </w:r>
    </w:p>
    <w:p w:rsidR="00F9604A" w:rsidRPr="002F70F6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3.1. Итоги Конкурса будут подведены в рамках выставки «</w:t>
      </w:r>
      <w:proofErr w:type="spellStart"/>
      <w:r w:rsidRPr="00F9604A">
        <w:rPr>
          <w:rFonts w:ascii="Times New Roman" w:hAnsi="Times New Roman"/>
          <w:sz w:val="28"/>
          <w:szCs w:val="28"/>
        </w:rPr>
        <w:t>УчСиб</w:t>
      </w:r>
      <w:proofErr w:type="spellEnd"/>
      <w:r w:rsidR="002D7561">
        <w:rPr>
          <w:rFonts w:ascii="Times New Roman" w:hAnsi="Times New Roman"/>
          <w:sz w:val="28"/>
          <w:szCs w:val="28"/>
        </w:rPr>
        <w:t>–</w:t>
      </w:r>
      <w:r w:rsidR="008D0B07">
        <w:rPr>
          <w:rFonts w:ascii="Times New Roman" w:hAnsi="Times New Roman"/>
          <w:sz w:val="28"/>
          <w:szCs w:val="28"/>
        </w:rPr>
        <w:t>201</w:t>
      </w:r>
      <w:r w:rsidR="00CB5D4F">
        <w:rPr>
          <w:rFonts w:ascii="Times New Roman" w:hAnsi="Times New Roman"/>
          <w:sz w:val="28"/>
          <w:szCs w:val="28"/>
        </w:rPr>
        <w:t>9</w:t>
      </w:r>
      <w:r w:rsidRPr="00F9604A">
        <w:rPr>
          <w:rFonts w:ascii="Times New Roman" w:hAnsi="Times New Roman"/>
          <w:sz w:val="28"/>
          <w:szCs w:val="28"/>
        </w:rPr>
        <w:t>»</w:t>
      </w:r>
      <w:r w:rsidR="002B0348">
        <w:rPr>
          <w:rFonts w:ascii="Times New Roman" w:hAnsi="Times New Roman"/>
          <w:sz w:val="28"/>
          <w:szCs w:val="28"/>
        </w:rPr>
        <w:t xml:space="preserve"> 15 марта 2019 года с 12.00 до 13.30</w:t>
      </w:r>
      <w:r w:rsidRPr="00F9604A">
        <w:rPr>
          <w:rFonts w:ascii="Times New Roman" w:hAnsi="Times New Roman"/>
          <w:sz w:val="28"/>
          <w:szCs w:val="28"/>
        </w:rPr>
        <w:t xml:space="preserve">. </w:t>
      </w:r>
      <w:r w:rsidR="002F70F6">
        <w:rPr>
          <w:rFonts w:ascii="Times New Roman" w:hAnsi="Times New Roman"/>
          <w:sz w:val="28"/>
          <w:szCs w:val="28"/>
        </w:rPr>
        <w:t xml:space="preserve">Также в рамках выставки </w:t>
      </w:r>
      <w:r w:rsidR="00CB5D4F">
        <w:rPr>
          <w:rFonts w:ascii="Times New Roman" w:hAnsi="Times New Roman"/>
          <w:sz w:val="28"/>
          <w:szCs w:val="28"/>
        </w:rPr>
        <w:t xml:space="preserve">планируется проведение брифинг-презентации итогов всех конкурсных лет и </w:t>
      </w:r>
      <w:r w:rsidR="002F70F6">
        <w:rPr>
          <w:rFonts w:ascii="Times New Roman" w:hAnsi="Times New Roman"/>
          <w:sz w:val="28"/>
          <w:szCs w:val="28"/>
        </w:rPr>
        <w:t>методическ</w:t>
      </w:r>
      <w:r w:rsidR="00CB5D4F">
        <w:rPr>
          <w:rFonts w:ascii="Times New Roman" w:hAnsi="Times New Roman"/>
          <w:sz w:val="28"/>
          <w:szCs w:val="28"/>
        </w:rPr>
        <w:t>о</w:t>
      </w:r>
      <w:r w:rsidR="004B7FA1">
        <w:rPr>
          <w:rFonts w:ascii="Times New Roman" w:hAnsi="Times New Roman"/>
          <w:sz w:val="28"/>
          <w:szCs w:val="28"/>
        </w:rPr>
        <w:t>й</w:t>
      </w:r>
      <w:r w:rsidR="00CB5D4F">
        <w:rPr>
          <w:rFonts w:ascii="Times New Roman" w:hAnsi="Times New Roman"/>
          <w:sz w:val="28"/>
          <w:szCs w:val="28"/>
        </w:rPr>
        <w:t xml:space="preserve"> дискуссионной панели</w:t>
      </w:r>
      <w:r w:rsidR="002F70F6">
        <w:rPr>
          <w:rFonts w:ascii="Times New Roman" w:hAnsi="Times New Roman"/>
          <w:sz w:val="28"/>
          <w:szCs w:val="28"/>
        </w:rPr>
        <w:t>.</w:t>
      </w:r>
    </w:p>
    <w:p w:rsidR="00F9604A" w:rsidRDefault="00F9604A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3.2. Победителям Конкурса присваивается звание Лауреата и дипломантов </w:t>
      </w:r>
      <w:r w:rsidRPr="00F9604A">
        <w:rPr>
          <w:rFonts w:ascii="Times New Roman" w:hAnsi="Times New Roman"/>
          <w:sz w:val="28"/>
          <w:szCs w:val="28"/>
          <w:lang w:val="en-US"/>
        </w:rPr>
        <w:t>I</w:t>
      </w:r>
      <w:r w:rsidRPr="00F9604A">
        <w:rPr>
          <w:rFonts w:ascii="Times New Roman" w:hAnsi="Times New Roman"/>
          <w:sz w:val="28"/>
          <w:szCs w:val="28"/>
        </w:rPr>
        <w:t xml:space="preserve">, </w:t>
      </w:r>
      <w:r w:rsidRPr="00F9604A">
        <w:rPr>
          <w:rFonts w:ascii="Times New Roman" w:hAnsi="Times New Roman"/>
          <w:sz w:val="28"/>
          <w:szCs w:val="28"/>
          <w:lang w:val="en-US"/>
        </w:rPr>
        <w:t>II</w:t>
      </w:r>
      <w:r w:rsidRPr="00F9604A">
        <w:rPr>
          <w:rFonts w:ascii="Times New Roman" w:hAnsi="Times New Roman"/>
          <w:sz w:val="28"/>
          <w:szCs w:val="28"/>
        </w:rPr>
        <w:t xml:space="preserve"> и </w:t>
      </w:r>
      <w:r w:rsidRPr="00F9604A">
        <w:rPr>
          <w:rFonts w:ascii="Times New Roman" w:hAnsi="Times New Roman"/>
          <w:sz w:val="28"/>
          <w:szCs w:val="28"/>
          <w:lang w:val="en-US"/>
        </w:rPr>
        <w:t>III</w:t>
      </w:r>
      <w:r w:rsidRPr="00F9604A">
        <w:rPr>
          <w:rFonts w:ascii="Times New Roman" w:hAnsi="Times New Roman"/>
          <w:sz w:val="28"/>
          <w:szCs w:val="28"/>
        </w:rPr>
        <w:t xml:space="preserve"> степени в каждой из заявленных номинаций.</w:t>
      </w:r>
      <w:r w:rsidR="00716570">
        <w:rPr>
          <w:rFonts w:ascii="Times New Roman" w:hAnsi="Times New Roman"/>
          <w:sz w:val="28"/>
          <w:szCs w:val="28"/>
        </w:rPr>
        <w:t xml:space="preserve"> Лауреатам Конкурса вручается диплом и памятный знак. Дипломантам Конкурса</w:t>
      </w:r>
      <w:r w:rsidRPr="00F9604A">
        <w:rPr>
          <w:rFonts w:ascii="Times New Roman" w:hAnsi="Times New Roman"/>
          <w:sz w:val="28"/>
          <w:szCs w:val="28"/>
        </w:rPr>
        <w:t xml:space="preserve"> </w:t>
      </w:r>
      <w:r w:rsidR="00716570">
        <w:rPr>
          <w:rFonts w:ascii="Times New Roman" w:hAnsi="Times New Roman"/>
          <w:sz w:val="28"/>
          <w:szCs w:val="28"/>
        </w:rPr>
        <w:t xml:space="preserve">вручаются степенные дипломы. </w:t>
      </w:r>
      <w:r w:rsidRPr="00F9604A">
        <w:rPr>
          <w:rFonts w:ascii="Times New Roman" w:hAnsi="Times New Roman"/>
          <w:sz w:val="28"/>
          <w:szCs w:val="28"/>
        </w:rPr>
        <w:t>Каждому автору,</w:t>
      </w:r>
      <w:r w:rsidR="004B7FA1">
        <w:rPr>
          <w:rFonts w:ascii="Times New Roman" w:hAnsi="Times New Roman"/>
          <w:sz w:val="28"/>
          <w:szCs w:val="28"/>
        </w:rPr>
        <w:t xml:space="preserve"> </w:t>
      </w:r>
      <w:r w:rsidRPr="00F9604A">
        <w:rPr>
          <w:rFonts w:ascii="Times New Roman" w:hAnsi="Times New Roman"/>
          <w:sz w:val="28"/>
          <w:szCs w:val="28"/>
        </w:rPr>
        <w:t>предоставившему материалы и прошедшему</w:t>
      </w:r>
      <w:r w:rsidR="002F70F6">
        <w:rPr>
          <w:rFonts w:ascii="Times New Roman" w:hAnsi="Times New Roman"/>
          <w:sz w:val="28"/>
          <w:szCs w:val="28"/>
        </w:rPr>
        <w:t xml:space="preserve"> техническую </w:t>
      </w:r>
      <w:r w:rsidRPr="00F9604A">
        <w:rPr>
          <w:rFonts w:ascii="Times New Roman" w:hAnsi="Times New Roman"/>
          <w:sz w:val="28"/>
          <w:szCs w:val="28"/>
        </w:rPr>
        <w:t>экспертизу, выдаётся диплом участника Конкурса.</w:t>
      </w:r>
    </w:p>
    <w:p w:rsidR="00716570" w:rsidRPr="00F9604A" w:rsidRDefault="00716570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Активным участникам методической </w:t>
      </w:r>
      <w:r w:rsidR="00011DEA">
        <w:rPr>
          <w:rFonts w:ascii="Times New Roman" w:hAnsi="Times New Roman"/>
          <w:sz w:val="28"/>
          <w:szCs w:val="28"/>
        </w:rPr>
        <w:t>дискуссионной панели</w:t>
      </w:r>
      <w:r>
        <w:rPr>
          <w:rFonts w:ascii="Times New Roman" w:hAnsi="Times New Roman"/>
          <w:sz w:val="28"/>
          <w:szCs w:val="28"/>
        </w:rPr>
        <w:t xml:space="preserve"> и брифинг-презентации также вручается сертификат </w:t>
      </w:r>
      <w:r w:rsidR="005306A2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5306A2" w:rsidRPr="00F9604A">
        <w:rPr>
          <w:rFonts w:ascii="Times New Roman" w:eastAsia="Times New Roman" w:hAnsi="Times New Roman"/>
          <w:sz w:val="28"/>
          <w:szCs w:val="28"/>
          <w:lang w:eastAsia="ru-RU"/>
        </w:rPr>
        <w:t>У ДПО НСО «Новосибирский институт повышения квалификации и переподг</w:t>
      </w:r>
      <w:r w:rsidR="005306A2">
        <w:rPr>
          <w:rFonts w:ascii="Times New Roman" w:eastAsia="Times New Roman" w:hAnsi="Times New Roman"/>
          <w:sz w:val="28"/>
          <w:szCs w:val="28"/>
          <w:lang w:eastAsia="ru-RU"/>
        </w:rPr>
        <w:t>отовки работников образования»</w:t>
      </w:r>
      <w:r w:rsidR="00530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активном участии </w:t>
      </w:r>
      <w:r w:rsidR="005710D0">
        <w:rPr>
          <w:rFonts w:ascii="Times New Roman" w:hAnsi="Times New Roman"/>
          <w:sz w:val="28"/>
          <w:szCs w:val="28"/>
        </w:rPr>
        <w:t>в обсуждении проблем развития системы дополнительного образования взрослых в качестве Эксперта.</w:t>
      </w:r>
    </w:p>
    <w:p w:rsidR="00F9604A" w:rsidRPr="00F9604A" w:rsidRDefault="00716570" w:rsidP="00433D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9604A" w:rsidRPr="00F9604A">
        <w:rPr>
          <w:rFonts w:ascii="Times New Roman" w:hAnsi="Times New Roman"/>
          <w:sz w:val="28"/>
          <w:szCs w:val="28"/>
        </w:rPr>
        <w:t>. Информация о победителях Конкурса будет размещена на сайтах выставки «</w:t>
      </w:r>
      <w:proofErr w:type="spellStart"/>
      <w:r w:rsidR="00F9604A" w:rsidRPr="00F9604A">
        <w:rPr>
          <w:rFonts w:ascii="Times New Roman" w:hAnsi="Times New Roman"/>
          <w:sz w:val="28"/>
          <w:szCs w:val="28"/>
        </w:rPr>
        <w:t>УчСиб</w:t>
      </w:r>
      <w:proofErr w:type="spellEnd"/>
      <w:r w:rsidR="002D7561">
        <w:rPr>
          <w:rFonts w:ascii="Times New Roman" w:hAnsi="Times New Roman"/>
          <w:sz w:val="28"/>
          <w:szCs w:val="28"/>
        </w:rPr>
        <w:t>–</w:t>
      </w:r>
      <w:r w:rsidR="008D0B07">
        <w:rPr>
          <w:rFonts w:ascii="Times New Roman" w:hAnsi="Times New Roman"/>
          <w:sz w:val="28"/>
          <w:szCs w:val="28"/>
        </w:rPr>
        <w:t>201</w:t>
      </w:r>
      <w:r w:rsidR="00CB5D4F">
        <w:rPr>
          <w:rFonts w:ascii="Times New Roman" w:hAnsi="Times New Roman"/>
          <w:sz w:val="28"/>
          <w:szCs w:val="28"/>
        </w:rPr>
        <w:t>9</w:t>
      </w:r>
      <w:r w:rsidR="00F9604A" w:rsidRPr="00F9604A">
        <w:rPr>
          <w:rFonts w:ascii="Times New Roman" w:hAnsi="Times New Roman"/>
          <w:sz w:val="28"/>
          <w:szCs w:val="28"/>
        </w:rPr>
        <w:t xml:space="preserve">», </w:t>
      </w:r>
      <w:r w:rsidR="00E118FF">
        <w:rPr>
          <w:rFonts w:ascii="Times New Roman" w:hAnsi="Times New Roman"/>
          <w:sz w:val="28"/>
          <w:szCs w:val="28"/>
        </w:rPr>
        <w:t>МБУДО ЦДО «Алые паруса»</w:t>
      </w:r>
      <w:r w:rsidR="00F9604A" w:rsidRPr="00F9604A">
        <w:rPr>
          <w:rFonts w:ascii="Times New Roman" w:hAnsi="Times New Roman"/>
          <w:sz w:val="28"/>
          <w:szCs w:val="28"/>
        </w:rPr>
        <w:t xml:space="preserve"> и прокомментирована на страницах </w:t>
      </w:r>
      <w:r w:rsidR="008D0B07">
        <w:rPr>
          <w:rFonts w:ascii="Times New Roman" w:hAnsi="Times New Roman"/>
          <w:sz w:val="28"/>
          <w:szCs w:val="28"/>
        </w:rPr>
        <w:t xml:space="preserve">информационно-методического </w:t>
      </w:r>
      <w:r w:rsidR="00F9604A" w:rsidRPr="00F9604A">
        <w:rPr>
          <w:rFonts w:ascii="Times New Roman" w:hAnsi="Times New Roman"/>
          <w:sz w:val="28"/>
          <w:szCs w:val="28"/>
        </w:rPr>
        <w:t>журнала «Воспитание и дополнительное образование в Новосибирской области».</w:t>
      </w:r>
    </w:p>
    <w:p w:rsidR="003E61B6" w:rsidRDefault="003E61B6" w:rsidP="00861A94">
      <w:pPr>
        <w:spacing w:after="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604A" w:rsidRPr="00F9604A" w:rsidRDefault="00F9604A" w:rsidP="00861A94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Состав организационного комитета Конкурса</w:t>
      </w:r>
    </w:p>
    <w:p w:rsidR="009227CC" w:rsidRPr="00F9604A" w:rsidRDefault="009227CC" w:rsidP="00976B69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Боровиков Леонид Иванович, кандидат педагогических наук, профессор каф</w:t>
      </w:r>
      <w:r>
        <w:rPr>
          <w:rFonts w:ascii="Times New Roman" w:hAnsi="Times New Roman"/>
          <w:sz w:val="28"/>
          <w:szCs w:val="28"/>
        </w:rPr>
        <w:t>едры педагогики и психологии ГА</w:t>
      </w:r>
      <w:r w:rsidRPr="00F9604A">
        <w:rPr>
          <w:rFonts w:ascii="Times New Roman" w:hAnsi="Times New Roman"/>
          <w:sz w:val="28"/>
          <w:szCs w:val="28"/>
        </w:rPr>
        <w:t>У ДПО НСО «Новосибирский институт повышения квалификации и переподготовки работников образования», Почетный работник общего образования РФ, член Союза журналистов РФ</w:t>
      </w:r>
      <w:r>
        <w:rPr>
          <w:rFonts w:ascii="Times New Roman" w:hAnsi="Times New Roman"/>
          <w:sz w:val="28"/>
          <w:szCs w:val="28"/>
        </w:rPr>
        <w:t>,</w:t>
      </w:r>
      <w:r w:rsidRPr="00F9604A">
        <w:rPr>
          <w:rFonts w:ascii="Times New Roman" w:hAnsi="Times New Roman"/>
          <w:sz w:val="28"/>
          <w:szCs w:val="28"/>
        </w:rPr>
        <w:t xml:space="preserve"> председатель орг. комитета.</w:t>
      </w:r>
    </w:p>
    <w:p w:rsidR="00F9604A" w:rsidRPr="00F9604A" w:rsidRDefault="00F9604A" w:rsidP="00976B69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>Абухович Татьяна Александровна, директор образовательной выставки «</w:t>
      </w:r>
      <w:proofErr w:type="spellStart"/>
      <w:r w:rsidRPr="00F9604A">
        <w:rPr>
          <w:rFonts w:ascii="Times New Roman" w:hAnsi="Times New Roman"/>
          <w:sz w:val="28"/>
          <w:szCs w:val="28"/>
        </w:rPr>
        <w:t>УчСиб</w:t>
      </w:r>
      <w:proofErr w:type="spellEnd"/>
      <w:r w:rsidRPr="00F9604A">
        <w:rPr>
          <w:rFonts w:ascii="Times New Roman" w:hAnsi="Times New Roman"/>
          <w:sz w:val="28"/>
          <w:szCs w:val="28"/>
        </w:rPr>
        <w:t>», ООО «</w:t>
      </w:r>
      <w:proofErr w:type="spellStart"/>
      <w:r w:rsidR="00976B69" w:rsidRPr="00976B69">
        <w:rPr>
          <w:rFonts w:ascii="Times New Roman" w:hAnsi="Times New Roman"/>
          <w:sz w:val="28"/>
          <w:szCs w:val="28"/>
        </w:rPr>
        <w:t>АйТиИ</w:t>
      </w:r>
      <w:proofErr w:type="spellEnd"/>
      <w:r w:rsidR="00976B69" w:rsidRPr="00976B69">
        <w:rPr>
          <w:rFonts w:ascii="Times New Roman" w:hAnsi="Times New Roman"/>
          <w:sz w:val="28"/>
          <w:szCs w:val="28"/>
        </w:rPr>
        <w:t xml:space="preserve"> </w:t>
      </w:r>
      <w:r w:rsidR="009F4B5A">
        <w:rPr>
          <w:rFonts w:ascii="Times New Roman" w:hAnsi="Times New Roman"/>
          <w:sz w:val="28"/>
          <w:szCs w:val="28"/>
        </w:rPr>
        <w:t>Сибирь</w:t>
      </w:r>
      <w:r w:rsidR="009227CC">
        <w:rPr>
          <w:rFonts w:ascii="Times New Roman" w:hAnsi="Times New Roman"/>
          <w:sz w:val="28"/>
          <w:szCs w:val="28"/>
        </w:rPr>
        <w:t>».</w:t>
      </w:r>
      <w:r w:rsidRPr="00F9604A">
        <w:rPr>
          <w:rFonts w:ascii="Times New Roman" w:hAnsi="Times New Roman"/>
          <w:sz w:val="28"/>
          <w:szCs w:val="28"/>
        </w:rPr>
        <w:t xml:space="preserve"> </w:t>
      </w:r>
    </w:p>
    <w:p w:rsidR="00F9604A" w:rsidRDefault="00F9604A" w:rsidP="00976B69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04A">
        <w:rPr>
          <w:rFonts w:ascii="Times New Roman" w:hAnsi="Times New Roman"/>
          <w:sz w:val="28"/>
          <w:szCs w:val="28"/>
        </w:rPr>
        <w:t xml:space="preserve">Черных Дмитрий Владиславович, директор МБУДО </w:t>
      </w:r>
      <w:r w:rsidR="007E3F4E">
        <w:rPr>
          <w:rFonts w:ascii="Times New Roman" w:hAnsi="Times New Roman"/>
          <w:sz w:val="28"/>
          <w:szCs w:val="28"/>
        </w:rPr>
        <w:t>ЦДО</w:t>
      </w:r>
      <w:r w:rsidRPr="00F9604A">
        <w:rPr>
          <w:rFonts w:ascii="Times New Roman" w:hAnsi="Times New Roman"/>
          <w:sz w:val="28"/>
          <w:szCs w:val="28"/>
        </w:rPr>
        <w:t xml:space="preserve"> «Алые паруса».</w:t>
      </w:r>
    </w:p>
    <w:p w:rsidR="001669BA" w:rsidRPr="00F9604A" w:rsidRDefault="001669BA" w:rsidP="00433DA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Шестакова Наталья Владимировна, заместитель директора по методической и профильной работе </w:t>
      </w:r>
      <w:r w:rsidRPr="00F9604A">
        <w:rPr>
          <w:rFonts w:ascii="Times New Roman" w:hAnsi="Times New Roman"/>
          <w:sz w:val="28"/>
          <w:szCs w:val="28"/>
        </w:rPr>
        <w:t xml:space="preserve">МБУДО </w:t>
      </w:r>
      <w:r>
        <w:rPr>
          <w:rFonts w:ascii="Times New Roman" w:hAnsi="Times New Roman"/>
          <w:sz w:val="28"/>
          <w:szCs w:val="28"/>
        </w:rPr>
        <w:t>ЦДО</w:t>
      </w:r>
      <w:r w:rsidRPr="00F9604A">
        <w:rPr>
          <w:rFonts w:ascii="Times New Roman" w:hAnsi="Times New Roman"/>
          <w:sz w:val="28"/>
          <w:szCs w:val="28"/>
        </w:rPr>
        <w:t xml:space="preserve"> «Алые паруса».</w:t>
      </w:r>
    </w:p>
    <w:p w:rsidR="0027417D" w:rsidRDefault="00011DEA" w:rsidP="00433DA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Татьян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 Борисовна</w:t>
      </w:r>
      <w:r w:rsidR="0027417D">
        <w:rPr>
          <w:rFonts w:ascii="Times New Roman" w:hAnsi="Times New Roman"/>
          <w:sz w:val="28"/>
          <w:szCs w:val="28"/>
        </w:rPr>
        <w:t xml:space="preserve">, методист </w:t>
      </w:r>
      <w:r w:rsidR="0027417D" w:rsidRPr="00F9604A">
        <w:rPr>
          <w:rFonts w:ascii="Times New Roman" w:hAnsi="Times New Roman"/>
          <w:sz w:val="28"/>
          <w:szCs w:val="28"/>
        </w:rPr>
        <w:t xml:space="preserve">МБУДО </w:t>
      </w:r>
      <w:r w:rsidR="007E3F4E">
        <w:rPr>
          <w:rFonts w:ascii="Times New Roman" w:hAnsi="Times New Roman"/>
          <w:sz w:val="28"/>
          <w:szCs w:val="28"/>
        </w:rPr>
        <w:t>ЦДО</w:t>
      </w:r>
      <w:r w:rsidR="0027417D">
        <w:rPr>
          <w:rFonts w:ascii="Times New Roman" w:hAnsi="Times New Roman"/>
          <w:sz w:val="28"/>
          <w:szCs w:val="28"/>
        </w:rPr>
        <w:t xml:space="preserve"> «Алые паруса».</w:t>
      </w:r>
    </w:p>
    <w:p w:rsidR="00850C5F" w:rsidRDefault="00850C5F" w:rsidP="00850C5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C5F" w:rsidRDefault="00850C5F" w:rsidP="00850C5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C5F" w:rsidRDefault="00850C5F" w:rsidP="00850C5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077ED" w:rsidRPr="00F077ED" w:rsidRDefault="00F077ED" w:rsidP="00F077ED">
      <w:pPr>
        <w:pStyle w:val="11"/>
        <w:pageBreakBefore/>
        <w:spacing w:before="0" w:after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2" w:name="_Toc447283099"/>
      <w:r w:rsidRPr="00F077ED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Приложение 1</w:t>
      </w:r>
    </w:p>
    <w:p w:rsidR="00F077ED" w:rsidRPr="00F077ED" w:rsidRDefault="00F077ED" w:rsidP="00F077ED">
      <w:pPr>
        <w:pStyle w:val="11"/>
        <w:spacing w:before="0" w:after="0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F077ED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ОБРАЗЕЦ ЗАЯВКИ (Титульный лист)</w:t>
      </w:r>
    </w:p>
    <w:p w:rsidR="00F077ED" w:rsidRPr="00F077ED" w:rsidRDefault="00F077ED" w:rsidP="00F077ED">
      <w:pPr>
        <w:pStyle w:val="11"/>
        <w:spacing w:before="0" w:after="0"/>
        <w:jc w:val="left"/>
        <w:rPr>
          <w:rStyle w:val="StrongEmphasis"/>
          <w:rFonts w:ascii="Times New Roman" w:hAnsi="Times New Roman"/>
          <w:b w:val="0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F077ED" w:rsidRPr="00F077ED" w:rsidRDefault="00F077ED" w:rsidP="00F077ED">
      <w:pPr>
        <w:pStyle w:val="11"/>
        <w:spacing w:before="0" w:after="0"/>
        <w:jc w:val="center"/>
        <w:rPr>
          <w:rStyle w:val="StrongEmphasis"/>
          <w:rFonts w:ascii="Times New Roman" w:hAnsi="Times New Roman"/>
          <w:b w:val="0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(</w:t>
      </w:r>
      <w:r w:rsidRPr="00F077ED">
        <w:rPr>
          <w:rStyle w:val="a4"/>
          <w:rFonts w:ascii="Times New Roman" w:hAnsi="Times New Roman"/>
          <w:color w:val="auto"/>
          <w:sz w:val="28"/>
          <w:szCs w:val="28"/>
        </w:rPr>
        <w:t>указывается полное наименование организации</w:t>
      </w: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)</w:t>
      </w:r>
    </w:p>
    <w:p w:rsidR="00F077ED" w:rsidRPr="00F077ED" w:rsidRDefault="00F077ED" w:rsidP="00F077ED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077ED" w:rsidRPr="00F077ED" w:rsidRDefault="00F077ED" w:rsidP="00F077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7ED">
        <w:rPr>
          <w:rFonts w:ascii="Times New Roman" w:hAnsi="Times New Roman"/>
          <w:sz w:val="28"/>
          <w:szCs w:val="28"/>
        </w:rPr>
        <w:t xml:space="preserve">представляет на </w:t>
      </w:r>
      <w:r w:rsidR="00011DEA">
        <w:rPr>
          <w:rFonts w:ascii="Times New Roman" w:hAnsi="Times New Roman"/>
          <w:sz w:val="28"/>
          <w:szCs w:val="28"/>
          <w:lang w:val="en-US"/>
        </w:rPr>
        <w:t>V</w:t>
      </w:r>
      <w:r w:rsidR="00011DEA" w:rsidRPr="00011DEA">
        <w:rPr>
          <w:rFonts w:ascii="Times New Roman" w:hAnsi="Times New Roman"/>
          <w:sz w:val="28"/>
          <w:szCs w:val="28"/>
        </w:rPr>
        <w:t xml:space="preserve"> </w:t>
      </w:r>
      <w:r w:rsidR="00011DEA">
        <w:rPr>
          <w:rFonts w:ascii="Times New Roman" w:hAnsi="Times New Roman"/>
          <w:sz w:val="28"/>
          <w:szCs w:val="28"/>
        </w:rPr>
        <w:t>юбилейный</w:t>
      </w:r>
      <w:r w:rsidRPr="00F077ED">
        <w:rPr>
          <w:rFonts w:ascii="Times New Roman" w:hAnsi="Times New Roman"/>
          <w:sz w:val="28"/>
          <w:szCs w:val="28"/>
        </w:rPr>
        <w:t xml:space="preserve"> </w:t>
      </w:r>
      <w:r w:rsidR="00F96757">
        <w:rPr>
          <w:rFonts w:ascii="Times New Roman" w:hAnsi="Times New Roman"/>
          <w:sz w:val="28"/>
          <w:szCs w:val="28"/>
        </w:rPr>
        <w:t>открытый меж</w:t>
      </w:r>
      <w:r w:rsidRPr="00F077ED">
        <w:rPr>
          <w:rFonts w:ascii="Times New Roman" w:hAnsi="Times New Roman"/>
          <w:sz w:val="28"/>
          <w:szCs w:val="28"/>
        </w:rPr>
        <w:t xml:space="preserve">региональный конкурс </w:t>
      </w:r>
      <w:r w:rsidRPr="00F077ED">
        <w:rPr>
          <w:rFonts w:ascii="Times New Roman" w:hAnsi="Times New Roman"/>
          <w:bCs/>
          <w:sz w:val="28"/>
          <w:szCs w:val="28"/>
        </w:rPr>
        <w:t>дополнительных общеразвивающих программ для взрослых «Грани развития»</w:t>
      </w:r>
    </w:p>
    <w:p w:rsidR="00F077ED" w:rsidRPr="00BB1C0D" w:rsidRDefault="00F077ED" w:rsidP="00F077ED">
      <w:pPr>
        <w:pStyle w:val="11"/>
        <w:spacing w:before="0" w:after="0"/>
        <w:jc w:val="left"/>
        <w:rPr>
          <w:rStyle w:val="StrongEmphasis"/>
          <w:rFonts w:ascii="Times New Roman" w:hAnsi="Times New Roman"/>
          <w:color w:val="auto"/>
          <w:sz w:val="28"/>
          <w:szCs w:val="28"/>
        </w:rPr>
      </w:pPr>
    </w:p>
    <w:p w:rsidR="00F077ED" w:rsidRPr="00F077ED" w:rsidRDefault="00F077ED" w:rsidP="00F077ED">
      <w:pPr>
        <w:pStyle w:val="11"/>
        <w:spacing w:before="0" w:after="0"/>
        <w:jc w:val="left"/>
        <w:rPr>
          <w:rStyle w:val="StrongEmphasis"/>
          <w:rFonts w:ascii="Times New Roman" w:hAnsi="Times New Roman"/>
          <w:b w:val="0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F077ED" w:rsidRPr="00F077ED" w:rsidRDefault="00F077ED" w:rsidP="00F077ED">
      <w:pPr>
        <w:pStyle w:val="11"/>
        <w:spacing w:before="0" w:after="0"/>
        <w:jc w:val="center"/>
        <w:rPr>
          <w:rStyle w:val="StrongEmphasis"/>
          <w:rFonts w:ascii="Times New Roman" w:hAnsi="Times New Roman"/>
          <w:b w:val="0"/>
          <w:color w:val="auto"/>
        </w:rPr>
      </w:pPr>
      <w:r w:rsidRPr="00F077ED">
        <w:rPr>
          <w:rStyle w:val="StrongEmphasis"/>
          <w:rFonts w:ascii="Times New Roman" w:hAnsi="Times New Roman"/>
          <w:color w:val="auto"/>
        </w:rPr>
        <w:t>Фамилия Имя Отчество (</w:t>
      </w:r>
      <w:r w:rsidRPr="00F077ED">
        <w:rPr>
          <w:rStyle w:val="a4"/>
          <w:rFonts w:ascii="Times New Roman" w:hAnsi="Times New Roman"/>
          <w:bCs/>
          <w:color w:val="auto"/>
        </w:rPr>
        <w:t>в родительном падеже</w:t>
      </w:r>
      <w:r w:rsidRPr="00F077ED">
        <w:rPr>
          <w:rStyle w:val="StrongEmphasis"/>
          <w:rFonts w:ascii="Times New Roman" w:hAnsi="Times New Roman"/>
          <w:color w:val="auto"/>
        </w:rPr>
        <w:t>)</w:t>
      </w:r>
    </w:p>
    <w:p w:rsidR="00F077ED" w:rsidRPr="00F077ED" w:rsidRDefault="00F077ED" w:rsidP="00F077ED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077ED" w:rsidRPr="00F077ED" w:rsidRDefault="00F077ED" w:rsidP="00F077ED">
      <w:pPr>
        <w:pStyle w:val="11"/>
        <w:spacing w:before="0" w:after="0"/>
        <w:jc w:val="left"/>
        <w:rPr>
          <w:rStyle w:val="StrongEmphasis"/>
          <w:rFonts w:ascii="Times New Roman" w:hAnsi="Times New Roman"/>
          <w:b w:val="0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Название программы</w:t>
      </w: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 xml:space="preserve"> - ______________________________________________</w:t>
      </w:r>
    </w:p>
    <w:p w:rsidR="00F077ED" w:rsidRPr="00F077ED" w:rsidRDefault="00F077ED" w:rsidP="00F077ED">
      <w:pPr>
        <w:pStyle w:val="11"/>
        <w:spacing w:before="0" w:after="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F077ED" w:rsidRPr="00BB1C0D" w:rsidRDefault="00F077ED" w:rsidP="00F077ED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 xml:space="preserve">Конкурсная </w:t>
      </w:r>
      <w:r w:rsidRPr="00F077ED">
        <w:rPr>
          <w:rFonts w:ascii="Times New Roman" w:hAnsi="Times New Roman" w:cs="Times New Roman"/>
          <w:color w:val="auto"/>
          <w:sz w:val="28"/>
          <w:szCs w:val="28"/>
        </w:rPr>
        <w:t>номинация:</w:t>
      </w:r>
    </w:p>
    <w:p w:rsidR="00F077ED" w:rsidRPr="00BB1C0D" w:rsidRDefault="00F077ED" w:rsidP="00F077ED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Краткая аннотация, содержащая информацию о сроке реализации программы, её основных результатах и эффективности</w:t>
      </w:r>
      <w:r w:rsidRPr="00F077ED">
        <w:rPr>
          <w:rFonts w:ascii="Times New Roman" w:hAnsi="Times New Roman" w:cs="Times New Roman"/>
          <w:color w:val="auto"/>
          <w:sz w:val="28"/>
          <w:szCs w:val="28"/>
        </w:rPr>
        <w:t xml:space="preserve"> (не более 1000 печатных знаков)___________________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F077ED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rPr>
          <w:rStyle w:val="StrongEmphasis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77ED">
        <w:rPr>
          <w:rStyle w:val="StrongEmphasis"/>
          <w:rFonts w:ascii="Times New Roman" w:hAnsi="Times New Roman"/>
          <w:color w:val="auto"/>
          <w:sz w:val="28"/>
          <w:szCs w:val="28"/>
        </w:rPr>
        <w:t>Информация об авторе работы: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Дата и место рождения______________________________________________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Адрес места жительства (с указанием почтового индекса), телефоны, e-</w:t>
      </w:r>
      <w:proofErr w:type="spellStart"/>
      <w:r w:rsidRPr="00F077ED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F077ED">
        <w:rPr>
          <w:rFonts w:ascii="Times New Roman" w:hAnsi="Times New Roman" w:cs="Times New Roman"/>
          <w:color w:val="auto"/>
          <w:sz w:val="28"/>
          <w:szCs w:val="28"/>
        </w:rPr>
        <w:t xml:space="preserve"> (если имеется)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Место работы и должность__________________________________________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Почётные звания (при их наличии)___________________________________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color w:val="auto"/>
          <w:sz w:val="28"/>
          <w:szCs w:val="28"/>
        </w:rPr>
        <w:t>Наличие премий, призов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иных наград _________________</w:t>
      </w:r>
      <w:r w:rsidRPr="00F077ED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:rsidR="00F077ED" w:rsidRPr="00F077ED" w:rsidRDefault="00F077ED" w:rsidP="00F077ED">
      <w:pPr>
        <w:pStyle w:val="11"/>
        <w:pBdr>
          <w:bottom w:val="single" w:sz="12" w:space="1" w:color="auto"/>
        </w:pBdr>
        <w:spacing w:before="0" w:after="0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  <w:u w:val="single"/>
        </w:rPr>
      </w:pPr>
      <w:r w:rsidRPr="00F077ED">
        <w:rPr>
          <w:rStyle w:val="a4"/>
          <w:rFonts w:ascii="Times New Roman" w:hAnsi="Times New Roman"/>
          <w:b/>
          <w:color w:val="auto"/>
          <w:sz w:val="28"/>
          <w:szCs w:val="28"/>
          <w:u w:val="single"/>
        </w:rPr>
        <w:t>[Заявка  подписывается руководителем организации]</w:t>
      </w:r>
    </w:p>
    <w:p w:rsidR="002710F2" w:rsidRDefault="002710F2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7ED" w:rsidRPr="002710F2" w:rsidRDefault="002710F2" w:rsidP="002710F2">
      <w:pPr>
        <w:pStyle w:val="1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710F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0F2">
        <w:rPr>
          <w:rFonts w:ascii="Times New Roman" w:hAnsi="Times New Roman"/>
          <w:b/>
          <w:sz w:val="28"/>
          <w:szCs w:val="28"/>
        </w:rPr>
        <w:t>СОГЛАСИЕ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>«_____» _______________ 20___ г.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>На передачу персональных данных третьим лицам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10F2">
        <w:rPr>
          <w:rFonts w:ascii="Times New Roman" w:hAnsi="Times New Roman"/>
          <w:sz w:val="28"/>
          <w:szCs w:val="28"/>
        </w:rPr>
        <w:t>Я,________________________________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710F2">
        <w:rPr>
          <w:rFonts w:ascii="Times New Roman" w:hAnsi="Times New Roman"/>
          <w:sz w:val="28"/>
          <w:szCs w:val="28"/>
        </w:rPr>
        <w:t>____,</w:t>
      </w:r>
      <w:r w:rsidRPr="002710F2">
        <w:rPr>
          <w:rFonts w:ascii="Times New Roman" w:hAnsi="Times New Roman"/>
          <w:sz w:val="28"/>
          <w:szCs w:val="28"/>
        </w:rPr>
        <w:br/>
      </w:r>
      <w:r w:rsidRPr="002710F2">
        <w:rPr>
          <w:rFonts w:ascii="Times New Roman" w:hAnsi="Times New Roman"/>
          <w:sz w:val="20"/>
          <w:szCs w:val="20"/>
        </w:rPr>
        <w:t>(фамилия, имя, отчество)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>паспорт серии _____ №________, выдан____________________________________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710F2"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710F2" w:rsidRDefault="002710F2" w:rsidP="002710F2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10F2">
        <w:rPr>
          <w:rFonts w:ascii="Times New Roman" w:hAnsi="Times New Roman"/>
          <w:sz w:val="20"/>
          <w:szCs w:val="20"/>
        </w:rPr>
        <w:t>(дата, кем</w:t>
      </w:r>
      <w:r>
        <w:rPr>
          <w:rFonts w:ascii="Times New Roman" w:hAnsi="Times New Roman"/>
          <w:sz w:val="20"/>
          <w:szCs w:val="20"/>
        </w:rPr>
        <w:t>)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адресу_</w:t>
      </w:r>
      <w:r w:rsidRPr="002710F2">
        <w:rPr>
          <w:rFonts w:ascii="Times New Roman" w:hAnsi="Times New Roman"/>
          <w:sz w:val="28"/>
          <w:szCs w:val="28"/>
        </w:rPr>
        <w:t>____________________________________________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 xml:space="preserve">________________________________________________ (далее Субъект), </w:t>
      </w:r>
      <w:r w:rsidRPr="002710F2">
        <w:rPr>
          <w:rFonts w:ascii="Times New Roman" w:hAnsi="Times New Roman"/>
          <w:b/>
          <w:sz w:val="28"/>
          <w:szCs w:val="28"/>
        </w:rPr>
        <w:t xml:space="preserve">разрешаю </w:t>
      </w:r>
      <w:r w:rsidRPr="002710F2">
        <w:rPr>
          <w:rFonts w:ascii="Times New Roman" w:hAnsi="Times New Roman"/>
          <w:sz w:val="28"/>
          <w:szCs w:val="28"/>
        </w:rPr>
        <w:t xml:space="preserve">муниципальному бюджетному учреждению дополнительного образования города Новосибирска «Центр дополнительного образования «Алые паруса», Советская, 93 (далее Оператор) </w:t>
      </w:r>
      <w:r w:rsidRPr="002710F2">
        <w:rPr>
          <w:rFonts w:ascii="Times New Roman" w:hAnsi="Times New Roman"/>
          <w:b/>
          <w:sz w:val="28"/>
          <w:szCs w:val="28"/>
        </w:rPr>
        <w:t>обрабатывать, систематизировать, уточнять</w:t>
      </w:r>
      <w:r w:rsidRPr="002710F2">
        <w:rPr>
          <w:rFonts w:ascii="Times New Roman" w:hAnsi="Times New Roman"/>
          <w:sz w:val="28"/>
          <w:szCs w:val="28"/>
        </w:rPr>
        <w:t xml:space="preserve"> (обновлять, изменять), </w:t>
      </w:r>
      <w:r w:rsidRPr="002710F2">
        <w:rPr>
          <w:rFonts w:ascii="Times New Roman" w:hAnsi="Times New Roman"/>
          <w:b/>
          <w:sz w:val="28"/>
          <w:szCs w:val="28"/>
        </w:rPr>
        <w:t>комбинировать, блокировать, уничтожать, а также передавать следующие мои персональные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818"/>
      </w:tblGrid>
      <w:tr w:rsidR="002710F2" w:rsidRPr="002710F2" w:rsidTr="00076EC1">
        <w:tc>
          <w:tcPr>
            <w:tcW w:w="2422" w:type="pct"/>
            <w:shd w:val="clear" w:color="auto" w:fill="auto"/>
            <w:vAlign w:val="center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0F2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F2">
              <w:rPr>
                <w:rFonts w:ascii="Times New Roman" w:hAnsi="Times New Roman"/>
                <w:b/>
                <w:sz w:val="28"/>
                <w:szCs w:val="28"/>
              </w:rPr>
              <w:t>Разрешаю/не разрешаю (необходимо указать да или нет)</w:t>
            </w: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F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F2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F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F2" w:rsidRPr="002710F2" w:rsidTr="00076EC1">
        <w:tc>
          <w:tcPr>
            <w:tcW w:w="2422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F2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/>
                <w:sz w:val="28"/>
                <w:szCs w:val="28"/>
              </w:rPr>
              <w:t>, почетные звания</w:t>
            </w:r>
          </w:p>
        </w:tc>
        <w:tc>
          <w:tcPr>
            <w:tcW w:w="2578" w:type="pct"/>
            <w:shd w:val="clear" w:color="auto" w:fill="auto"/>
          </w:tcPr>
          <w:p w:rsidR="002710F2" w:rsidRPr="002710F2" w:rsidRDefault="002710F2" w:rsidP="002710F2">
            <w:pPr>
              <w:tabs>
                <w:tab w:val="left" w:pos="6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0F2" w:rsidRPr="002710F2" w:rsidRDefault="002710F2" w:rsidP="002710F2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>Настоящее согласие действует бессрочно.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ознакомлен:                                                                                       </w:t>
      </w:r>
    </w:p>
    <w:p w:rsidR="002710F2" w:rsidRPr="002710F2" w:rsidRDefault="002710F2" w:rsidP="002710F2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 xml:space="preserve">        </w:t>
      </w:r>
    </w:p>
    <w:p w:rsidR="002710F2" w:rsidRPr="002710F2" w:rsidRDefault="002710F2" w:rsidP="002710F2">
      <w:pPr>
        <w:tabs>
          <w:tab w:val="left" w:pos="4536"/>
        </w:tabs>
        <w:spacing w:after="0" w:line="240" w:lineRule="auto"/>
        <w:ind w:left="4678" w:hanging="11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 xml:space="preserve"> _______________         ______________</w:t>
      </w:r>
    </w:p>
    <w:p w:rsidR="002710F2" w:rsidRPr="002710F2" w:rsidRDefault="002710F2" w:rsidP="002710F2">
      <w:pPr>
        <w:tabs>
          <w:tab w:val="left" w:pos="4536"/>
        </w:tabs>
        <w:spacing w:after="0" w:line="240" w:lineRule="auto"/>
        <w:ind w:left="4678" w:hanging="11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sz w:val="28"/>
          <w:szCs w:val="28"/>
        </w:rPr>
        <w:t xml:space="preserve">     (подпись)                          (ФИО)</w:t>
      </w:r>
    </w:p>
    <w:p w:rsidR="002710F2" w:rsidRPr="00F077ED" w:rsidRDefault="002710F2" w:rsidP="002710F2">
      <w:pPr>
        <w:pStyle w:val="1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077ED" w:rsidRPr="00F077ED" w:rsidRDefault="00F077ED" w:rsidP="00F077ED">
      <w:pPr>
        <w:pStyle w:val="11"/>
        <w:pageBreakBefore/>
        <w:spacing w:before="0" w:after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077ED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Приложение </w:t>
      </w:r>
      <w:r w:rsidR="002710F2">
        <w:rPr>
          <w:rFonts w:ascii="Times New Roman" w:hAnsi="Times New Roman" w:cs="Times New Roman"/>
          <w:iCs/>
          <w:color w:val="auto"/>
          <w:sz w:val="28"/>
          <w:szCs w:val="28"/>
        </w:rPr>
        <w:t>3</w:t>
      </w:r>
    </w:p>
    <w:p w:rsidR="00F077ED" w:rsidRPr="00F077ED" w:rsidRDefault="00F077ED" w:rsidP="00F077ED">
      <w:pPr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F077ED">
        <w:rPr>
          <w:rFonts w:ascii="Times New Roman" w:eastAsia="TimesNewRoman" w:hAnsi="Times New Roman"/>
          <w:b/>
          <w:sz w:val="28"/>
          <w:szCs w:val="28"/>
        </w:rPr>
        <w:t xml:space="preserve">Реквизиты для оплаты </w:t>
      </w:r>
      <w:proofErr w:type="spellStart"/>
      <w:r w:rsidRPr="00F077ED">
        <w:rPr>
          <w:rFonts w:ascii="Times New Roman" w:eastAsia="TimesNewRoman" w:hAnsi="Times New Roman"/>
          <w:b/>
          <w:sz w:val="28"/>
          <w:szCs w:val="28"/>
        </w:rPr>
        <w:t>оргвзноса</w:t>
      </w:r>
      <w:proofErr w:type="spellEnd"/>
      <w:r w:rsidRPr="00F077ED">
        <w:rPr>
          <w:rFonts w:ascii="Times New Roman" w:eastAsia="TimesNewRoman" w:hAnsi="Times New Roman"/>
          <w:b/>
          <w:sz w:val="28"/>
          <w:szCs w:val="28"/>
        </w:rPr>
        <w:t xml:space="preserve"> 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3119"/>
        <w:gridCol w:w="6413"/>
      </w:tblGrid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413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077ED" w:rsidRPr="00F077ED" w:rsidRDefault="00F077ED" w:rsidP="0013283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Полное наименование</w:t>
            </w:r>
          </w:p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413" w:type="dxa"/>
          </w:tcPr>
          <w:p w:rsidR="00F077ED" w:rsidRPr="00F077ED" w:rsidRDefault="00F077ED" w:rsidP="00890647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 xml:space="preserve">Благотворительный фонд </w:t>
            </w:r>
            <w:r w:rsidR="00890647">
              <w:rPr>
                <w:rFonts w:ascii="Times New Roman" w:hAnsi="Times New Roman"/>
                <w:sz w:val="28"/>
                <w:szCs w:val="28"/>
              </w:rPr>
              <w:t>Р</w:t>
            </w:r>
            <w:r w:rsidRPr="00F077ED">
              <w:rPr>
                <w:rFonts w:ascii="Times New Roman" w:hAnsi="Times New Roman"/>
                <w:sz w:val="28"/>
                <w:szCs w:val="28"/>
              </w:rPr>
              <w:t>азвития и поддержки дополнительного образования детей, юношества и молодежи «Алые паруса»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Сокращенное</w:t>
            </w:r>
          </w:p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БФ РПДОДЮМ «Алые паруса»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630112, г. Новосибирск, ул. Гоголя 188-38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Адрес эл/почты</w:t>
            </w:r>
          </w:p>
        </w:tc>
        <w:tc>
          <w:tcPr>
            <w:tcW w:w="6413" w:type="dxa"/>
          </w:tcPr>
          <w:p w:rsidR="00F077ED" w:rsidRPr="00F077ED" w:rsidRDefault="002D7561" w:rsidP="0013283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n.max@ngs.ru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5401980356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540101001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ОКПО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16562295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eastAsia="TimesNew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40703810723000000035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90647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413" w:type="dxa"/>
          </w:tcPr>
          <w:p w:rsidR="00F077ED" w:rsidRPr="00F077ED" w:rsidRDefault="00842F68" w:rsidP="00842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Муниципальный ПАО Банка</w:t>
            </w:r>
            <w:r w:rsidR="00F077ED" w:rsidRPr="00F077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  <w:r w:rsidR="00F077ED" w:rsidRPr="00F077ED">
              <w:rPr>
                <w:rFonts w:ascii="Times New Roman" w:hAnsi="Times New Roman"/>
                <w:sz w:val="28"/>
                <w:szCs w:val="28"/>
              </w:rPr>
              <w:t xml:space="preserve"> Открытие»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Новосибирск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890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1</w:t>
            </w:r>
            <w:r w:rsidR="0089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Корр.счет</w:t>
            </w:r>
          </w:p>
        </w:tc>
        <w:tc>
          <w:tcPr>
            <w:tcW w:w="6413" w:type="dxa"/>
          </w:tcPr>
          <w:p w:rsidR="00F077ED" w:rsidRPr="00F077ED" w:rsidRDefault="00842F68" w:rsidP="0084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30101810250040000867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F077ED" w:rsidP="00890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1</w:t>
            </w:r>
            <w:r w:rsidR="00890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413" w:type="dxa"/>
          </w:tcPr>
          <w:p w:rsidR="00F077ED" w:rsidRPr="00F077ED" w:rsidRDefault="00F077ED" w:rsidP="00842F68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045004</w:t>
            </w:r>
            <w:r w:rsidR="00842F68"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42F68" w:rsidP="00842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50401000000</w:t>
            </w:r>
          </w:p>
        </w:tc>
      </w:tr>
      <w:tr w:rsidR="00F077ED" w:rsidRPr="00F077ED" w:rsidTr="0013283E">
        <w:tc>
          <w:tcPr>
            <w:tcW w:w="817" w:type="dxa"/>
            <w:vAlign w:val="center"/>
          </w:tcPr>
          <w:p w:rsidR="00F077ED" w:rsidRPr="00F077ED" w:rsidRDefault="00842F68" w:rsidP="0013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413" w:type="dxa"/>
          </w:tcPr>
          <w:p w:rsidR="00F077ED" w:rsidRPr="00F077ED" w:rsidRDefault="00F077ED" w:rsidP="0013283E">
            <w:pPr>
              <w:rPr>
                <w:rFonts w:ascii="Times New Roman" w:hAnsi="Times New Roman"/>
                <w:sz w:val="28"/>
                <w:szCs w:val="28"/>
              </w:rPr>
            </w:pPr>
            <w:r w:rsidRPr="00F077ED">
              <w:rPr>
                <w:rFonts w:ascii="Times New Roman" w:hAnsi="Times New Roman"/>
                <w:sz w:val="28"/>
                <w:szCs w:val="28"/>
              </w:rPr>
              <w:t>1125400004421</w:t>
            </w:r>
          </w:p>
        </w:tc>
      </w:tr>
    </w:tbl>
    <w:p w:rsidR="00F077ED" w:rsidRPr="00F077ED" w:rsidRDefault="00F077ED" w:rsidP="00F0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ED" w:rsidRPr="00F077ED" w:rsidRDefault="00F077ED" w:rsidP="00F07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F077ED">
        <w:rPr>
          <w:rFonts w:ascii="Times New Roman" w:eastAsia="TimesNewRoman" w:hAnsi="Times New Roman"/>
          <w:sz w:val="28"/>
          <w:szCs w:val="28"/>
        </w:rPr>
        <w:t>Оплату за участие в конкурсе необходимо произвести по указанным реквизитам.</w:t>
      </w:r>
    </w:p>
    <w:p w:rsidR="00F077ED" w:rsidRPr="00F077ED" w:rsidRDefault="00F077ED" w:rsidP="00F07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F077ED">
        <w:rPr>
          <w:rFonts w:ascii="Times New Roman" w:eastAsia="TimesNewRoman" w:hAnsi="Times New Roman"/>
          <w:sz w:val="28"/>
          <w:szCs w:val="28"/>
        </w:rPr>
        <w:t>В назначении платежа ука</w:t>
      </w:r>
      <w:r w:rsidR="00F96757">
        <w:rPr>
          <w:rFonts w:ascii="Times New Roman" w:eastAsia="TimesNewRoman" w:hAnsi="Times New Roman"/>
          <w:sz w:val="28"/>
          <w:szCs w:val="28"/>
        </w:rPr>
        <w:t>зывать: орг.взнос за участие в Открытом межр</w:t>
      </w:r>
      <w:r w:rsidRPr="00F077ED">
        <w:rPr>
          <w:rFonts w:ascii="Times New Roman" w:eastAsia="TimesNewRoman" w:hAnsi="Times New Roman"/>
          <w:sz w:val="28"/>
          <w:szCs w:val="28"/>
        </w:rPr>
        <w:t>егиональном конкурсе программ «Грани развития», НДС не облагается.</w:t>
      </w:r>
    </w:p>
    <w:p w:rsidR="00F077ED" w:rsidRPr="00F077ED" w:rsidRDefault="00F077ED" w:rsidP="00F07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F077ED">
        <w:rPr>
          <w:rFonts w:ascii="Times New Roman" w:eastAsia="TimesNewRoman" w:hAnsi="Times New Roman"/>
          <w:sz w:val="28"/>
          <w:szCs w:val="28"/>
        </w:rPr>
        <w:t>Организационный взнос за участие в конкурсе обеспечивает финансирование организационно-технических мероприятий по подготовке и проведению конкурса.</w:t>
      </w:r>
    </w:p>
    <w:p w:rsidR="00F077ED" w:rsidRPr="00F077ED" w:rsidRDefault="00F077ED" w:rsidP="00F077ED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F077ED">
        <w:rPr>
          <w:rFonts w:ascii="Times New Roman" w:eastAsia="TimesNewRoman" w:hAnsi="Times New Roman"/>
          <w:sz w:val="28"/>
          <w:szCs w:val="28"/>
        </w:rPr>
        <w:t>Участникам конкурса отчетные документы: договор об участии</w:t>
      </w:r>
      <w:r w:rsidR="002D7561">
        <w:rPr>
          <w:rFonts w:ascii="Times New Roman" w:eastAsia="TimesNewRoman" w:hAnsi="Times New Roman"/>
          <w:sz w:val="28"/>
          <w:szCs w:val="28"/>
        </w:rPr>
        <w:t xml:space="preserve"> в конкурсе, выставление счета</w:t>
      </w:r>
      <w:r w:rsidR="002D7561" w:rsidRPr="002D7561">
        <w:rPr>
          <w:rFonts w:ascii="Times New Roman" w:eastAsia="TimesNewRoman" w:hAnsi="Times New Roman"/>
          <w:sz w:val="28"/>
          <w:szCs w:val="28"/>
        </w:rPr>
        <w:t xml:space="preserve"> </w:t>
      </w:r>
      <w:r w:rsidRPr="00F077ED">
        <w:rPr>
          <w:rFonts w:ascii="Times New Roman" w:eastAsia="TimesNewRoman" w:hAnsi="Times New Roman"/>
          <w:sz w:val="28"/>
          <w:szCs w:val="28"/>
        </w:rPr>
        <w:t xml:space="preserve">и акта выполненных работ – оформляются по требованию, которое предъявляется в Заявке на участие в конкурсе. Реквизиты для оформления документов необходимо направить на почту благотворительного фонда: </w:t>
      </w:r>
      <w:r w:rsidR="002D7561">
        <w:rPr>
          <w:rFonts w:ascii="Times New Roman" w:hAnsi="Times New Roman"/>
          <w:sz w:val="28"/>
          <w:szCs w:val="28"/>
          <w:lang w:val="en-US"/>
        </w:rPr>
        <w:t>n</w:t>
      </w:r>
      <w:r w:rsidR="002D7561" w:rsidRPr="002D7561">
        <w:rPr>
          <w:rFonts w:ascii="Times New Roman" w:hAnsi="Times New Roman"/>
          <w:sz w:val="28"/>
          <w:szCs w:val="28"/>
        </w:rPr>
        <w:t>.</w:t>
      </w:r>
      <w:r w:rsidR="002D7561">
        <w:rPr>
          <w:rFonts w:ascii="Times New Roman" w:hAnsi="Times New Roman"/>
          <w:sz w:val="28"/>
          <w:szCs w:val="28"/>
          <w:lang w:val="en-US"/>
        </w:rPr>
        <w:t>max</w:t>
      </w:r>
      <w:r w:rsidR="002D7561" w:rsidRPr="002D7561">
        <w:rPr>
          <w:rFonts w:ascii="Times New Roman" w:hAnsi="Times New Roman"/>
          <w:sz w:val="28"/>
          <w:szCs w:val="28"/>
        </w:rPr>
        <w:t>@</w:t>
      </w:r>
      <w:proofErr w:type="spellStart"/>
      <w:r w:rsidR="002D7561">
        <w:rPr>
          <w:rFonts w:ascii="Times New Roman" w:hAnsi="Times New Roman"/>
          <w:sz w:val="28"/>
          <w:szCs w:val="28"/>
          <w:lang w:val="en-US"/>
        </w:rPr>
        <w:t>ngs</w:t>
      </w:r>
      <w:proofErr w:type="spellEnd"/>
      <w:r w:rsidR="002D7561" w:rsidRPr="002D7561">
        <w:rPr>
          <w:rFonts w:ascii="Times New Roman" w:hAnsi="Times New Roman"/>
          <w:sz w:val="28"/>
          <w:szCs w:val="28"/>
        </w:rPr>
        <w:t>.</w:t>
      </w:r>
      <w:proofErr w:type="spellStart"/>
      <w:r w:rsidR="002D75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077ED" w:rsidRPr="00F077ED" w:rsidRDefault="00F077ED" w:rsidP="00F077E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F68" w:rsidRDefault="00842F6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077ED" w:rsidRPr="00F077ED" w:rsidRDefault="00F077ED" w:rsidP="00F077E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710F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81A38" w:rsidRDefault="00F077ED" w:rsidP="00F077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жюри </w:t>
      </w:r>
      <w:r w:rsidRPr="00F077E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81A3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0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1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меж</w:t>
      </w:r>
      <w:r w:rsidRPr="00F077ED">
        <w:rPr>
          <w:rFonts w:ascii="Times New Roman" w:hAnsi="Times New Roman"/>
          <w:b/>
          <w:sz w:val="28"/>
          <w:szCs w:val="28"/>
        </w:rPr>
        <w:t xml:space="preserve">регионального конкурса дополнительных общеразвивающих программ для взрослых </w:t>
      </w:r>
    </w:p>
    <w:p w:rsidR="00F077ED" w:rsidRPr="00F077ED" w:rsidRDefault="00F077ED" w:rsidP="00F077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7ED">
        <w:rPr>
          <w:rFonts w:ascii="Times New Roman" w:hAnsi="Times New Roman"/>
          <w:b/>
          <w:sz w:val="28"/>
          <w:szCs w:val="28"/>
        </w:rPr>
        <w:t>«Грани развития»</w:t>
      </w:r>
    </w:p>
    <w:p w:rsidR="00F077ED" w:rsidRPr="00F077ED" w:rsidRDefault="00F077ED" w:rsidP="00F077ED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Боровиков Леонид Иванович, профессор кафедры педагогики и психологии ГАОУ ДПО НСО «Новосибирский институт повышения квалификации и переподготовки работников образования», кандидат педагогических наук, Почетный работник общего образования РФ, член Союза журналистов РФ, главный редактор информационно-методического журнала воспитания и дополнительного образования в Новосибирской области», председатель жюри. </w:t>
      </w:r>
    </w:p>
    <w:p w:rsidR="00F077ED" w:rsidRDefault="00F077ED" w:rsidP="00F077ED">
      <w:pPr>
        <w:pStyle w:val="a3"/>
        <w:numPr>
          <w:ilvl w:val="0"/>
          <w:numId w:val="6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7ED">
        <w:rPr>
          <w:rFonts w:ascii="Times New Roman" w:hAnsi="Times New Roman"/>
          <w:sz w:val="28"/>
          <w:szCs w:val="28"/>
        </w:rPr>
        <w:t>Бардунаев</w:t>
      </w:r>
      <w:proofErr w:type="spellEnd"/>
      <w:r w:rsidRPr="00F077ED">
        <w:rPr>
          <w:rFonts w:ascii="Times New Roman" w:hAnsi="Times New Roman"/>
          <w:sz w:val="28"/>
          <w:szCs w:val="28"/>
        </w:rPr>
        <w:t xml:space="preserve"> Евгений Юрьевич, руководитель ЦДМ «Респект» Муниципального бюджетного учреждения «Территория молодежи» Октябрьского района города Новосибирска (по согласованию)</w:t>
      </w:r>
      <w:r w:rsidR="00446FE8">
        <w:rPr>
          <w:rFonts w:ascii="Times New Roman" w:hAnsi="Times New Roman"/>
          <w:sz w:val="28"/>
          <w:szCs w:val="28"/>
        </w:rPr>
        <w:t>.</w:t>
      </w:r>
    </w:p>
    <w:p w:rsidR="00446FE8" w:rsidRPr="00F077ED" w:rsidRDefault="00446FE8" w:rsidP="00F077ED">
      <w:pPr>
        <w:pStyle w:val="a3"/>
        <w:numPr>
          <w:ilvl w:val="0"/>
          <w:numId w:val="6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Светлана Васильевна, заведующая методическим отделом МБУДО ДДТ им. А.И. Ефремова (по согласованию).</w:t>
      </w:r>
    </w:p>
    <w:p w:rsidR="00F077ED" w:rsidRPr="00F077ED" w:rsidRDefault="00F077ED" w:rsidP="00F077ED">
      <w:pPr>
        <w:widowControl w:val="0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>Лапковская</w:t>
      </w:r>
      <w:proofErr w:type="spellEnd"/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Александровна, старший преподаватель каф</w:t>
      </w:r>
      <w:r w:rsidR="00381A38">
        <w:rPr>
          <w:rFonts w:ascii="Times New Roman" w:eastAsia="Times New Roman" w:hAnsi="Times New Roman"/>
          <w:sz w:val="28"/>
          <w:szCs w:val="28"/>
          <w:lang w:eastAsia="ru-RU"/>
        </w:rPr>
        <w:t>едры педагогики и психологии ГА</w:t>
      </w:r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>У ДПО НСО «Новосибирский институт повышения квалификации и переподготовки работников образования».</w:t>
      </w:r>
    </w:p>
    <w:p w:rsidR="00F077ED" w:rsidRDefault="00F077ED" w:rsidP="00F077ED">
      <w:pPr>
        <w:widowControl w:val="0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Сергеевна, доцент, ведущий редактор «Сибирского педагогического журнала», заместитель директора по воспитательной работе Института детства ФГБОУ ВПО «Новосибирский государственный педагогический университет», кандидат педагогических наук </w:t>
      </w:r>
      <w:r w:rsidRPr="00F077ED">
        <w:rPr>
          <w:rFonts w:ascii="Times New Roman" w:hAnsi="Times New Roman"/>
          <w:sz w:val="28"/>
          <w:szCs w:val="28"/>
        </w:rPr>
        <w:t>(по согласованию)</w:t>
      </w:r>
      <w:r w:rsidRPr="00F077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12E" w:rsidRDefault="00A3312E" w:rsidP="00F077ED">
      <w:pPr>
        <w:widowControl w:val="0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Скуратовская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Александровна, руководитель регионального модельного центра дополнительного образования детей (по со</w:t>
      </w:r>
      <w:r w:rsidR="00011DE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ласованию).</w:t>
      </w:r>
    </w:p>
    <w:p w:rsidR="00CC1F06" w:rsidRPr="00F077ED" w:rsidRDefault="00CC1F06" w:rsidP="00F077ED">
      <w:pPr>
        <w:widowControl w:val="0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Шестакова Наталья Владимировна, заместитель директора по методической и профильной работе МБУДО ЦДО «Алые паруса».</w:t>
      </w: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D0B07" w:rsidRPr="00F077ED" w:rsidRDefault="008D0B07" w:rsidP="00F96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bookmarkEnd w:id="2"/>
    <w:p w:rsidR="00F8270B" w:rsidRDefault="00F82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216D" w:rsidRDefault="00F8270B" w:rsidP="00F827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10F2">
        <w:rPr>
          <w:rFonts w:ascii="Times New Roman" w:hAnsi="Times New Roman"/>
          <w:sz w:val="28"/>
          <w:szCs w:val="28"/>
        </w:rPr>
        <w:t>5</w:t>
      </w:r>
    </w:p>
    <w:p w:rsidR="00F8270B" w:rsidRPr="00F8270B" w:rsidRDefault="00F8270B" w:rsidP="00F8270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70B">
        <w:rPr>
          <w:rFonts w:ascii="Times New Roman" w:hAnsi="Times New Roman"/>
          <w:b/>
          <w:sz w:val="28"/>
          <w:szCs w:val="28"/>
        </w:rPr>
        <w:t>Тезаурус участника конкурса дополнительных общеразвивающих программ для взрослых «Грани развития»</w:t>
      </w:r>
    </w:p>
    <w:p w:rsidR="00F8270B" w:rsidRPr="00F8270B" w:rsidRDefault="00F8270B" w:rsidP="00F8270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sz w:val="28"/>
          <w:szCs w:val="28"/>
        </w:rPr>
        <w:t>Дополнительная общеразвивающая программа для взрослых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это документ, отражающий педагогическую концепцию в соответствии с заявленными целями деятельности, содержащий условия, методы и технологию достижения целей, а также предполагаемый конечный результат; документ, раскрывающий структуру организации, последовательность осуществления, информационное, технологическое и ресурсное обеспечение образовательного процесса и процесса развития в соответствии с обоснованными целями и содержанием образования, а также с учетом положений </w:t>
      </w:r>
      <w:proofErr w:type="spellStart"/>
      <w:r w:rsidRPr="00F8270B">
        <w:rPr>
          <w:rFonts w:ascii="Times New Roman" w:hAnsi="Times New Roman"/>
          <w:sz w:val="28"/>
          <w:szCs w:val="28"/>
        </w:rPr>
        <w:t>андрагогики</w:t>
      </w:r>
      <w:proofErr w:type="spellEnd"/>
      <w:r w:rsidRPr="00F8270B">
        <w:rPr>
          <w:rFonts w:ascii="Times New Roman" w:hAnsi="Times New Roman"/>
          <w:sz w:val="28"/>
          <w:szCs w:val="28"/>
        </w:rPr>
        <w:t>, условий организации дополнительного образования взрослых учащихся.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270B">
        <w:rPr>
          <w:rFonts w:ascii="Times New Roman" w:hAnsi="Times New Roman"/>
          <w:b/>
          <w:sz w:val="28"/>
          <w:szCs w:val="28"/>
        </w:rPr>
        <w:t>Андрагогика</w:t>
      </w:r>
      <w:proofErr w:type="spellEnd"/>
      <w:r w:rsidRPr="00F8270B">
        <w:rPr>
          <w:rFonts w:ascii="Times New Roman" w:hAnsi="Times New Roman"/>
          <w:sz w:val="28"/>
          <w:szCs w:val="28"/>
        </w:rPr>
        <w:t xml:space="preserve"> (от греч. </w:t>
      </w:r>
      <w:proofErr w:type="spellStart"/>
      <w:r w:rsidRPr="00F8270B">
        <w:rPr>
          <w:rFonts w:ascii="Times New Roman" w:hAnsi="Times New Roman"/>
          <w:sz w:val="28"/>
          <w:szCs w:val="28"/>
        </w:rPr>
        <w:t>апёг</w:t>
      </w:r>
      <w:proofErr w:type="spellEnd"/>
      <w:r w:rsidRPr="00F8270B">
        <w:rPr>
          <w:rFonts w:ascii="Times New Roman" w:hAnsi="Times New Roman"/>
          <w:sz w:val="28"/>
          <w:szCs w:val="28"/>
        </w:rPr>
        <w:t xml:space="preserve">, род. падеж </w:t>
      </w:r>
      <w:proofErr w:type="spellStart"/>
      <w:r w:rsidRPr="00F8270B">
        <w:rPr>
          <w:rFonts w:ascii="Times New Roman" w:hAnsi="Times New Roman"/>
          <w:sz w:val="28"/>
          <w:szCs w:val="28"/>
        </w:rPr>
        <w:t>andros</w:t>
      </w:r>
      <w:proofErr w:type="spellEnd"/>
      <w:r w:rsidRPr="00F8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взрослый человек и </w:t>
      </w:r>
      <w:proofErr w:type="spellStart"/>
      <w:r w:rsidRPr="00F8270B">
        <w:rPr>
          <w:rFonts w:ascii="Times New Roman" w:hAnsi="Times New Roman"/>
          <w:sz w:val="28"/>
          <w:szCs w:val="28"/>
        </w:rPr>
        <w:t>ago-ge</w:t>
      </w:r>
      <w:proofErr w:type="spellEnd"/>
      <w:r w:rsidRPr="00F8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руководство, воспитание), одно из обозначений отрасли педагогической науки, охватывающей теоретические и практические проблемы образования, обучения и воспитания взрослых.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bCs/>
          <w:sz w:val="28"/>
          <w:szCs w:val="28"/>
        </w:rPr>
        <w:t xml:space="preserve">Культурно-досуговая деятельность – </w:t>
      </w:r>
      <w:r w:rsidRPr="00F8270B">
        <w:rPr>
          <w:rFonts w:ascii="Times New Roman" w:hAnsi="Times New Roman"/>
          <w:sz w:val="28"/>
          <w:szCs w:val="28"/>
        </w:rPr>
        <w:t>социально-культурологический процесс, способствующий свободному духовному и физическому совершенствованию личности на основе самодеятельного творчества, освоения ценностей культуры, общественно значимого общения, разумного и полноценного отдыха. Культура досуга личности – интегральное качество, отражающее потребность и умение индивида творчески</w:t>
      </w:r>
      <w:r w:rsidRPr="00F8270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8270B">
        <w:rPr>
          <w:rFonts w:ascii="Times New Roman" w:hAnsi="Times New Roman"/>
          <w:sz w:val="28"/>
          <w:szCs w:val="28"/>
        </w:rPr>
        <w:t>социально значимо реализовывать в условиях свободного времени собственные сущностные силы.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270B">
        <w:rPr>
          <w:rFonts w:ascii="Times New Roman" w:hAnsi="Times New Roman"/>
          <w:b/>
          <w:bCs/>
          <w:sz w:val="28"/>
          <w:szCs w:val="28"/>
        </w:rPr>
        <w:t>Художественно</w:t>
      </w:r>
      <w:r w:rsidRPr="00F8270B">
        <w:rPr>
          <w:rFonts w:ascii="Times New Roman" w:hAnsi="Times New Roman"/>
          <w:sz w:val="28"/>
          <w:szCs w:val="28"/>
        </w:rPr>
        <w:t>-</w:t>
      </w:r>
      <w:r w:rsidRPr="00F8270B">
        <w:rPr>
          <w:rFonts w:ascii="Times New Roman" w:hAnsi="Times New Roman"/>
          <w:b/>
          <w:bCs/>
          <w:sz w:val="28"/>
          <w:szCs w:val="28"/>
        </w:rPr>
        <w:t>творческая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F8270B">
        <w:rPr>
          <w:rFonts w:ascii="Times New Roman" w:hAnsi="Times New Roman"/>
          <w:sz w:val="28"/>
          <w:szCs w:val="28"/>
        </w:rPr>
        <w:t xml:space="preserve"> – </w:t>
      </w:r>
      <w:r w:rsidRPr="00F8270B">
        <w:rPr>
          <w:rFonts w:ascii="Times New Roman" w:hAnsi="Times New Roman"/>
          <w:bCs/>
          <w:sz w:val="28"/>
          <w:szCs w:val="28"/>
        </w:rPr>
        <w:t>это</w:t>
      </w:r>
      <w:r w:rsidRPr="00F8270B">
        <w:rPr>
          <w:rFonts w:ascii="Times New Roman" w:hAnsi="Times New Roman"/>
          <w:sz w:val="28"/>
          <w:szCs w:val="28"/>
        </w:rPr>
        <w:t xml:space="preserve"> организованное взаимодействие учащегося с </w:t>
      </w:r>
      <w:r w:rsidRPr="00F8270B">
        <w:rPr>
          <w:rFonts w:ascii="Times New Roman" w:hAnsi="Times New Roman"/>
          <w:bCs/>
          <w:sz w:val="28"/>
          <w:szCs w:val="28"/>
        </w:rPr>
        <w:t>художественными</w:t>
      </w:r>
      <w:r w:rsidRPr="00F8270B">
        <w:rPr>
          <w:rFonts w:ascii="Times New Roman" w:hAnsi="Times New Roman"/>
          <w:sz w:val="28"/>
          <w:szCs w:val="28"/>
        </w:rPr>
        <w:t xml:space="preserve"> объектами, в процессе которого он созидает, познает </w:t>
      </w:r>
      <w:r w:rsidRPr="00F8270B">
        <w:rPr>
          <w:rFonts w:ascii="Times New Roman" w:hAnsi="Times New Roman"/>
          <w:bCs/>
          <w:sz w:val="28"/>
          <w:szCs w:val="28"/>
        </w:rPr>
        <w:t>эстетический</w:t>
      </w:r>
      <w:r w:rsidRPr="00F8270B">
        <w:rPr>
          <w:rFonts w:ascii="Times New Roman" w:hAnsi="Times New Roman"/>
          <w:sz w:val="28"/>
          <w:szCs w:val="28"/>
        </w:rPr>
        <w:t xml:space="preserve"> образ мира, преобразует </w:t>
      </w:r>
      <w:r w:rsidRPr="00F8270B">
        <w:rPr>
          <w:rFonts w:ascii="Times New Roman" w:hAnsi="Times New Roman"/>
          <w:bCs/>
          <w:sz w:val="28"/>
          <w:szCs w:val="28"/>
        </w:rPr>
        <w:t>этот</w:t>
      </w:r>
      <w:r w:rsidRPr="00F8270B">
        <w:rPr>
          <w:rFonts w:ascii="Times New Roman" w:hAnsi="Times New Roman"/>
          <w:sz w:val="28"/>
          <w:szCs w:val="28"/>
        </w:rPr>
        <w:t xml:space="preserve"> мир; </w:t>
      </w:r>
      <w:r w:rsidRPr="00381A38">
        <w:rPr>
          <w:rStyle w:val="a6"/>
          <w:rFonts w:ascii="Times New Roman" w:hAnsi="Times New Roman"/>
          <w:b w:val="0"/>
          <w:sz w:val="28"/>
          <w:szCs w:val="28"/>
        </w:rPr>
        <w:t>это деятельность по созданию новых, оригинальных, субъективно-значимых образов (в рисунке, лепке, аппликации и т.д.), а также деятельность по восприятию и переживанию художественных явлений, которая с необходимостью содержит эстетические оценки действительности и искусства.</w:t>
      </w:r>
      <w:r w:rsidRPr="00F8270B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Cs/>
          <w:sz w:val="28"/>
          <w:szCs w:val="28"/>
        </w:rPr>
        <w:t>Художественно</w:t>
      </w:r>
      <w:r w:rsidRPr="00F8270B">
        <w:rPr>
          <w:rFonts w:ascii="Times New Roman" w:hAnsi="Times New Roman"/>
          <w:sz w:val="28"/>
          <w:szCs w:val="28"/>
        </w:rPr>
        <w:t>-</w:t>
      </w:r>
      <w:r w:rsidRPr="00F8270B">
        <w:rPr>
          <w:rFonts w:ascii="Times New Roman" w:hAnsi="Times New Roman"/>
          <w:bCs/>
          <w:sz w:val="28"/>
          <w:szCs w:val="28"/>
        </w:rPr>
        <w:t>творческая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Cs/>
          <w:sz w:val="28"/>
          <w:szCs w:val="28"/>
        </w:rPr>
        <w:t>деятельность</w:t>
      </w:r>
      <w:r w:rsidRPr="00F8270B">
        <w:rPr>
          <w:rFonts w:ascii="Times New Roman" w:hAnsi="Times New Roman"/>
          <w:sz w:val="28"/>
          <w:szCs w:val="28"/>
        </w:rPr>
        <w:t xml:space="preserve"> как форма организации учебного процесса направлена на усвоение опыта </w:t>
      </w:r>
      <w:r w:rsidRPr="00F8270B">
        <w:rPr>
          <w:rFonts w:ascii="Times New Roman" w:hAnsi="Times New Roman"/>
          <w:bCs/>
          <w:sz w:val="28"/>
          <w:szCs w:val="28"/>
        </w:rPr>
        <w:t>творческой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Cs/>
          <w:sz w:val="28"/>
          <w:szCs w:val="28"/>
        </w:rPr>
        <w:t>деятельности</w:t>
      </w:r>
      <w:r w:rsidRPr="00F8270B">
        <w:rPr>
          <w:rFonts w:ascii="Times New Roman" w:hAnsi="Times New Roman"/>
          <w:sz w:val="28"/>
          <w:szCs w:val="28"/>
        </w:rPr>
        <w:t>, максимально приближенной к профессиональной.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bCs/>
          <w:sz w:val="28"/>
          <w:szCs w:val="28"/>
        </w:rPr>
        <w:t>Социально</w:t>
      </w:r>
      <w:r w:rsidRPr="00F8270B">
        <w:rPr>
          <w:rFonts w:ascii="Times New Roman" w:hAnsi="Times New Roman"/>
          <w:sz w:val="28"/>
          <w:szCs w:val="28"/>
        </w:rPr>
        <w:t>-</w:t>
      </w:r>
      <w:r w:rsidRPr="00F8270B">
        <w:rPr>
          <w:rFonts w:ascii="Times New Roman" w:hAnsi="Times New Roman"/>
          <w:b/>
          <w:bCs/>
          <w:sz w:val="28"/>
          <w:szCs w:val="28"/>
        </w:rPr>
        <w:t>значимая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совокупность действий, направленных на реализацию </w:t>
      </w:r>
      <w:r w:rsidRPr="00F8270B">
        <w:rPr>
          <w:rFonts w:ascii="Times New Roman" w:hAnsi="Times New Roman"/>
          <w:b/>
          <w:bCs/>
          <w:sz w:val="28"/>
          <w:szCs w:val="28"/>
        </w:rPr>
        <w:t>социальных</w:t>
      </w:r>
      <w:r w:rsidRPr="00F8270B">
        <w:rPr>
          <w:rFonts w:ascii="Times New Roman" w:hAnsi="Times New Roman"/>
          <w:sz w:val="28"/>
          <w:szCs w:val="28"/>
        </w:rPr>
        <w:t xml:space="preserve"> преобразований и проблем </w:t>
      </w:r>
      <w:r w:rsidRPr="00F8270B">
        <w:rPr>
          <w:rFonts w:ascii="Times New Roman" w:hAnsi="Times New Roman"/>
          <w:sz w:val="28"/>
          <w:szCs w:val="28"/>
        </w:rPr>
        <w:lastRenderedPageBreak/>
        <w:t xml:space="preserve">социума, способствующих позитивным изменениям в самом человеке и во внешней </w:t>
      </w:r>
      <w:r w:rsidRPr="00F8270B">
        <w:rPr>
          <w:rFonts w:ascii="Times New Roman" w:hAnsi="Times New Roman"/>
          <w:b/>
          <w:bCs/>
          <w:sz w:val="28"/>
          <w:szCs w:val="28"/>
        </w:rPr>
        <w:t>социальной</w:t>
      </w:r>
      <w:r w:rsidRPr="00F8270B">
        <w:rPr>
          <w:rFonts w:ascii="Times New Roman" w:hAnsi="Times New Roman"/>
          <w:sz w:val="28"/>
          <w:szCs w:val="28"/>
        </w:rPr>
        <w:t xml:space="preserve"> среде, а также нормативно организованный цикл процессов человеческой активности, направленный на удовлетворение какой-либо </w:t>
      </w:r>
      <w:r w:rsidRPr="00F8270B">
        <w:rPr>
          <w:rFonts w:ascii="Times New Roman" w:hAnsi="Times New Roman"/>
          <w:b/>
          <w:bCs/>
          <w:sz w:val="28"/>
          <w:szCs w:val="28"/>
        </w:rPr>
        <w:t>социально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/>
          <w:bCs/>
          <w:sz w:val="28"/>
          <w:szCs w:val="28"/>
        </w:rPr>
        <w:t>значимой</w:t>
      </w:r>
      <w:r w:rsidRPr="00F8270B">
        <w:rPr>
          <w:rFonts w:ascii="Times New Roman" w:hAnsi="Times New Roman"/>
          <w:sz w:val="28"/>
          <w:szCs w:val="28"/>
        </w:rPr>
        <w:t xml:space="preserve"> потребности</w:t>
      </w:r>
    </w:p>
    <w:p w:rsidR="00F8270B" w:rsidRPr="00F8270B" w:rsidRDefault="00F8270B" w:rsidP="002710F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bCs/>
          <w:sz w:val="28"/>
          <w:szCs w:val="28"/>
        </w:rPr>
        <w:t>Информационно</w:t>
      </w:r>
      <w:r w:rsidRPr="00F8270B">
        <w:rPr>
          <w:rFonts w:ascii="Times New Roman" w:hAnsi="Times New Roman"/>
          <w:sz w:val="28"/>
          <w:szCs w:val="28"/>
        </w:rPr>
        <w:t>-</w:t>
      </w:r>
      <w:r w:rsidRPr="00F8270B">
        <w:rPr>
          <w:rFonts w:ascii="Times New Roman" w:hAnsi="Times New Roman"/>
          <w:b/>
          <w:bCs/>
          <w:sz w:val="28"/>
          <w:szCs w:val="28"/>
        </w:rPr>
        <w:t>коммуникативная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/>
          <w:bCs/>
          <w:sz w:val="28"/>
          <w:szCs w:val="28"/>
        </w:rPr>
        <w:t xml:space="preserve">культура является </w:t>
      </w:r>
      <w:r w:rsidRPr="00F8270B">
        <w:rPr>
          <w:rFonts w:ascii="Times New Roman" w:hAnsi="Times New Roman"/>
          <w:sz w:val="28"/>
          <w:szCs w:val="28"/>
        </w:rPr>
        <w:t>одной из составляющих общей культуры человека и представляет собой совокупность 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sz w:val="28"/>
          <w:szCs w:val="28"/>
        </w:rPr>
        <w:t>мировоззрения и системы знаний и умений, 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sz w:val="28"/>
          <w:szCs w:val="28"/>
        </w:rPr>
        <w:t>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информационно-коммуникационных технологий. Также это совокупность актуальных информационно-коммуникативных технологий, средств связи и коммуникации, а также обусловленных ими устойчивых форм социальных отношений, социальных практик и артефактов, являющихся неотъемлемой частью социокультурной реальности</w:t>
      </w:r>
    </w:p>
    <w:p w:rsidR="00F8270B" w:rsidRPr="00F8270B" w:rsidRDefault="00F8270B" w:rsidP="002710F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i/>
          <w:sz w:val="28"/>
          <w:szCs w:val="28"/>
        </w:rPr>
        <w:t>Информационная культура</w:t>
      </w:r>
      <w:r w:rsidRPr="00F8270B">
        <w:rPr>
          <w:rFonts w:ascii="Times New Roman" w:hAnsi="Times New Roman"/>
          <w:sz w:val="28"/>
          <w:szCs w:val="28"/>
        </w:rPr>
        <w:t xml:space="preserve"> – качественная характеристика жизнедеятельности человека в области получения, передачи, хранения и использования информации, где приоритетными являются общечеловеческие духовные ценности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bCs/>
          <w:sz w:val="28"/>
          <w:szCs w:val="28"/>
        </w:rPr>
        <w:t>Культура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/>
          <w:bCs/>
          <w:sz w:val="28"/>
          <w:szCs w:val="28"/>
        </w:rPr>
        <w:t>общения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сложное совокупное понятие, которое обуславливает качество и уровень совершенства </w:t>
      </w:r>
      <w:r w:rsidRPr="00F8270B">
        <w:rPr>
          <w:rFonts w:ascii="Times New Roman" w:hAnsi="Times New Roman"/>
          <w:bCs/>
          <w:sz w:val="28"/>
          <w:szCs w:val="28"/>
        </w:rPr>
        <w:t>общения; это</w:t>
      </w:r>
      <w:r w:rsidRPr="00F8270B">
        <w:rPr>
          <w:rFonts w:ascii="Times New Roman" w:hAnsi="Times New Roman"/>
          <w:sz w:val="28"/>
          <w:szCs w:val="28"/>
        </w:rPr>
        <w:t xml:space="preserve"> часть </w:t>
      </w:r>
      <w:r w:rsidRPr="00F8270B">
        <w:rPr>
          <w:rFonts w:ascii="Times New Roman" w:hAnsi="Times New Roman"/>
          <w:bCs/>
          <w:sz w:val="28"/>
          <w:szCs w:val="28"/>
        </w:rPr>
        <w:t>культуры</w:t>
      </w:r>
      <w:r w:rsidRPr="00F8270B">
        <w:rPr>
          <w:rFonts w:ascii="Times New Roman" w:hAnsi="Times New Roman"/>
          <w:sz w:val="28"/>
          <w:szCs w:val="28"/>
        </w:rPr>
        <w:t xml:space="preserve"> поведения, которая выражается в речи человека, во взаимном обмене репликами и беседе; </w:t>
      </w:r>
      <w:r w:rsidRPr="00F8270B">
        <w:rPr>
          <w:rFonts w:ascii="Times New Roman" w:hAnsi="Times New Roman"/>
          <w:bCs/>
          <w:sz w:val="28"/>
          <w:szCs w:val="28"/>
        </w:rPr>
        <w:t>это</w:t>
      </w:r>
      <w:r w:rsidRPr="00F8270B">
        <w:rPr>
          <w:rFonts w:ascii="Times New Roman" w:hAnsi="Times New Roman"/>
          <w:sz w:val="28"/>
          <w:szCs w:val="28"/>
        </w:rPr>
        <w:t xml:space="preserve"> установленный порядок поведения в сфере бизнеса и деловых контактов</w:t>
      </w:r>
    </w:p>
    <w:p w:rsidR="00F8270B" w:rsidRPr="00F8270B" w:rsidRDefault="00F8270B" w:rsidP="002710F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sz w:val="28"/>
          <w:szCs w:val="28"/>
        </w:rPr>
        <w:t>Культура быта</w:t>
      </w:r>
      <w:r w:rsidRPr="00F8270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F827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70B">
        <w:rPr>
          <w:rFonts w:ascii="Times New Roman" w:hAnsi="Times New Roman"/>
          <w:sz w:val="28"/>
          <w:szCs w:val="28"/>
        </w:rPr>
        <w:t xml:space="preserve">вещественная среда обитания и одновременно отношение к ней, создание объектов вещественной среды обитания. </w:t>
      </w:r>
      <w:r w:rsidRPr="00F8270B">
        <w:rPr>
          <w:rFonts w:ascii="Times New Roman" w:hAnsi="Times New Roman"/>
          <w:bCs/>
          <w:sz w:val="28"/>
          <w:szCs w:val="28"/>
        </w:rPr>
        <w:t>Культура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Fonts w:ascii="Times New Roman" w:hAnsi="Times New Roman"/>
          <w:bCs/>
          <w:sz w:val="28"/>
          <w:szCs w:val="28"/>
        </w:rPr>
        <w:t>быта</w:t>
      </w:r>
      <w:r w:rsidRPr="00F8270B">
        <w:rPr>
          <w:rFonts w:ascii="Times New Roman" w:hAnsi="Times New Roman"/>
          <w:sz w:val="28"/>
          <w:szCs w:val="28"/>
        </w:rPr>
        <w:t xml:space="preserve"> связана с особенностями национальных традиций, географических условий, уровнем материального производства. Также в данном конкурсном разделе рассматриваются работы по культуре бытования.</w:t>
      </w:r>
    </w:p>
    <w:p w:rsidR="00F8270B" w:rsidRPr="00F8270B" w:rsidRDefault="00F8270B" w:rsidP="002710F2">
      <w:pPr>
        <w:tabs>
          <w:tab w:val="left" w:pos="851"/>
        </w:tabs>
        <w:spacing w:after="0"/>
        <w:ind w:firstLine="709"/>
        <w:jc w:val="both"/>
        <w:rPr>
          <w:rStyle w:val="w"/>
          <w:rFonts w:ascii="Times New Roman" w:hAnsi="Times New Roman"/>
          <w:sz w:val="28"/>
          <w:szCs w:val="28"/>
        </w:rPr>
      </w:pPr>
      <w:r w:rsidRPr="00F8270B">
        <w:rPr>
          <w:rFonts w:ascii="Times New Roman" w:hAnsi="Times New Roman"/>
          <w:b/>
          <w:sz w:val="28"/>
          <w:szCs w:val="28"/>
        </w:rPr>
        <w:t xml:space="preserve">Туризм </w:t>
      </w:r>
      <w:r w:rsidRPr="00F8270B">
        <w:rPr>
          <w:rFonts w:ascii="Times New Roman" w:hAnsi="Times New Roman"/>
          <w:sz w:val="28"/>
          <w:szCs w:val="28"/>
        </w:rPr>
        <w:t>– это один из видов активного отдыха, представляющий собой путешествия, совершаемые с целью познания тех или иных районов, новых стран и сочетаемые в ряде стран с элементами спорта</w:t>
      </w:r>
    </w:p>
    <w:p w:rsidR="00F8270B" w:rsidRPr="00F8270B" w:rsidRDefault="00F8270B" w:rsidP="002710F2">
      <w:pPr>
        <w:tabs>
          <w:tab w:val="left" w:pos="851"/>
        </w:tabs>
        <w:spacing w:after="0"/>
        <w:ind w:firstLine="709"/>
        <w:jc w:val="both"/>
        <w:rPr>
          <w:rStyle w:val="w"/>
          <w:rFonts w:ascii="Times New Roman" w:hAnsi="Times New Roman"/>
          <w:sz w:val="28"/>
          <w:szCs w:val="28"/>
        </w:rPr>
      </w:pPr>
      <w:r w:rsidRPr="00F8270B">
        <w:rPr>
          <w:rStyle w:val="w"/>
          <w:rFonts w:ascii="Times New Roman" w:hAnsi="Times New Roman"/>
          <w:b/>
          <w:sz w:val="28"/>
          <w:szCs w:val="28"/>
        </w:rPr>
        <w:t>Физическая</w:t>
      </w:r>
      <w:r w:rsidRPr="00F827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b/>
          <w:sz w:val="28"/>
          <w:szCs w:val="28"/>
        </w:rPr>
        <w:t>культура</w:t>
      </w:r>
      <w:r w:rsidRPr="00F827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сфера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социальной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деятельности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направленная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на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сохранение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укрепление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здоровья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развитие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психофизических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способностей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человека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в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процессе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осознанной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двигательной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активности</w:t>
      </w:r>
      <w:r w:rsidRPr="00F8270B">
        <w:rPr>
          <w:rFonts w:ascii="Times New Roman" w:hAnsi="Times New Roman"/>
          <w:sz w:val="28"/>
          <w:szCs w:val="28"/>
        </w:rPr>
        <w:t xml:space="preserve">; </w:t>
      </w:r>
      <w:r w:rsidRPr="00F8270B">
        <w:rPr>
          <w:rStyle w:val="w"/>
          <w:rFonts w:ascii="Times New Roman" w:hAnsi="Times New Roman"/>
          <w:sz w:val="28"/>
          <w:szCs w:val="28"/>
        </w:rPr>
        <w:t>часть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культуры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представляющая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собой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совокупность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ценностей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норм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знаний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создаваемых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используемых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обществом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в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целях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физического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интеллектуального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развития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способностей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человека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совершенствования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его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двигательной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активности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формирования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здорового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образа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жизни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lastRenderedPageBreak/>
        <w:t>социальной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адаптации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путем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физического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воспитания</w:t>
      </w:r>
      <w:r w:rsidRPr="00F8270B">
        <w:rPr>
          <w:rFonts w:ascii="Times New Roman" w:hAnsi="Times New Roman"/>
          <w:sz w:val="28"/>
          <w:szCs w:val="28"/>
        </w:rPr>
        <w:t xml:space="preserve">, </w:t>
      </w:r>
      <w:r w:rsidRPr="00F8270B">
        <w:rPr>
          <w:rStyle w:val="w"/>
          <w:rFonts w:ascii="Times New Roman" w:hAnsi="Times New Roman"/>
          <w:sz w:val="28"/>
          <w:szCs w:val="28"/>
        </w:rPr>
        <w:t>физической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подготовки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и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физического</w:t>
      </w:r>
      <w:r w:rsidRPr="00F8270B">
        <w:rPr>
          <w:rFonts w:ascii="Times New Roman" w:hAnsi="Times New Roman"/>
          <w:sz w:val="28"/>
          <w:szCs w:val="28"/>
        </w:rPr>
        <w:t xml:space="preserve"> </w:t>
      </w:r>
      <w:r w:rsidRPr="00F8270B">
        <w:rPr>
          <w:rStyle w:val="w"/>
          <w:rFonts w:ascii="Times New Roman" w:hAnsi="Times New Roman"/>
          <w:sz w:val="28"/>
          <w:szCs w:val="28"/>
        </w:rPr>
        <w:t>развития.</w:t>
      </w:r>
    </w:p>
    <w:p w:rsidR="00F8270B" w:rsidRDefault="00F8270B" w:rsidP="002710F2">
      <w:pPr>
        <w:tabs>
          <w:tab w:val="left" w:pos="851"/>
        </w:tabs>
        <w:spacing w:after="0"/>
        <w:ind w:firstLine="709"/>
        <w:jc w:val="both"/>
        <w:rPr>
          <w:rStyle w:val="w"/>
          <w:rFonts w:ascii="Times New Roman" w:hAnsi="Times New Roman"/>
          <w:sz w:val="28"/>
          <w:szCs w:val="28"/>
        </w:rPr>
      </w:pPr>
      <w:r w:rsidRPr="00F8270B">
        <w:rPr>
          <w:rStyle w:val="w"/>
          <w:rFonts w:ascii="Times New Roman" w:hAnsi="Times New Roman"/>
          <w:b/>
          <w:sz w:val="28"/>
          <w:szCs w:val="28"/>
        </w:rPr>
        <w:t>«Музей. Семья. Школа»</w:t>
      </w:r>
      <w:r w:rsidRPr="00F8270B">
        <w:rPr>
          <w:rStyle w:val="w"/>
          <w:rFonts w:ascii="Times New Roman" w:hAnsi="Times New Roman"/>
          <w:sz w:val="28"/>
          <w:szCs w:val="28"/>
        </w:rPr>
        <w:t xml:space="preserve"> – раздел конкурса, подразумевающий различные виды и формы организации познавательной деятельности, семейного содержательного досуга и иных продуктивных форм взаимодействия с семьей; выстраивание образовательного процесса на принципах музейной педагогики, на изучении и практическом применении краеведческого материала.</w:t>
      </w:r>
    </w:p>
    <w:p w:rsidR="002710F2" w:rsidRPr="002710F2" w:rsidRDefault="002710F2" w:rsidP="002710F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F2">
        <w:rPr>
          <w:rFonts w:ascii="Times New Roman" w:hAnsi="Times New Roman"/>
          <w:b/>
          <w:sz w:val="28"/>
          <w:szCs w:val="28"/>
        </w:rPr>
        <w:t>«Педагог. Семья. Социум»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710F2">
        <w:rPr>
          <w:rFonts w:ascii="Times New Roman" w:hAnsi="Times New Roman"/>
          <w:sz w:val="28"/>
          <w:szCs w:val="28"/>
        </w:rPr>
        <w:t xml:space="preserve">в данной номинации могут быть представлены дополнительные общеразвивающие программы, ориентированные на организацию работы с семьей. </w:t>
      </w:r>
    </w:p>
    <w:p w:rsidR="002710F2" w:rsidRPr="00F8270B" w:rsidRDefault="002710F2" w:rsidP="00F8270B">
      <w:pPr>
        <w:tabs>
          <w:tab w:val="left" w:pos="851"/>
        </w:tabs>
        <w:spacing w:after="0"/>
        <w:ind w:firstLine="284"/>
        <w:jc w:val="both"/>
        <w:rPr>
          <w:rStyle w:val="w"/>
          <w:rFonts w:ascii="Times New Roman" w:hAnsi="Times New Roman"/>
          <w:sz w:val="28"/>
          <w:szCs w:val="28"/>
        </w:rPr>
      </w:pPr>
    </w:p>
    <w:p w:rsidR="00F8270B" w:rsidRPr="00F077ED" w:rsidRDefault="00F8270B" w:rsidP="00F8270B">
      <w:pPr>
        <w:jc w:val="both"/>
        <w:rPr>
          <w:rFonts w:ascii="Times New Roman" w:hAnsi="Times New Roman"/>
          <w:sz w:val="28"/>
          <w:szCs w:val="28"/>
        </w:rPr>
      </w:pPr>
    </w:p>
    <w:sectPr w:rsidR="00F8270B" w:rsidRPr="00F077ED" w:rsidSect="0081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DF8"/>
    <w:multiLevelType w:val="hybridMultilevel"/>
    <w:tmpl w:val="1032A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45B37"/>
    <w:multiLevelType w:val="hybridMultilevel"/>
    <w:tmpl w:val="2EE6A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215F6"/>
    <w:multiLevelType w:val="hybridMultilevel"/>
    <w:tmpl w:val="63B2F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C248D6"/>
    <w:multiLevelType w:val="hybridMultilevel"/>
    <w:tmpl w:val="04B62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2867E7"/>
    <w:multiLevelType w:val="multilevel"/>
    <w:tmpl w:val="C4F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B7072"/>
    <w:multiLevelType w:val="hybridMultilevel"/>
    <w:tmpl w:val="2AEA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A"/>
    <w:rsid w:val="00011DEA"/>
    <w:rsid w:val="00092B2D"/>
    <w:rsid w:val="000A125D"/>
    <w:rsid w:val="001669BA"/>
    <w:rsid w:val="001B3EEC"/>
    <w:rsid w:val="00236E9F"/>
    <w:rsid w:val="002710F2"/>
    <w:rsid w:val="0027417D"/>
    <w:rsid w:val="002A54C7"/>
    <w:rsid w:val="002B0348"/>
    <w:rsid w:val="002D7561"/>
    <w:rsid w:val="002F70F6"/>
    <w:rsid w:val="0030185E"/>
    <w:rsid w:val="00381A38"/>
    <w:rsid w:val="00383975"/>
    <w:rsid w:val="003A110A"/>
    <w:rsid w:val="003B48FD"/>
    <w:rsid w:val="003E61B6"/>
    <w:rsid w:val="00412D95"/>
    <w:rsid w:val="00433DA6"/>
    <w:rsid w:val="00446FE8"/>
    <w:rsid w:val="004B7FA1"/>
    <w:rsid w:val="004F021C"/>
    <w:rsid w:val="0050317E"/>
    <w:rsid w:val="005043AE"/>
    <w:rsid w:val="005306A2"/>
    <w:rsid w:val="005710D0"/>
    <w:rsid w:val="00580C32"/>
    <w:rsid w:val="005F0B07"/>
    <w:rsid w:val="0063292C"/>
    <w:rsid w:val="0068105A"/>
    <w:rsid w:val="006844BC"/>
    <w:rsid w:val="00685637"/>
    <w:rsid w:val="00693F32"/>
    <w:rsid w:val="006A6296"/>
    <w:rsid w:val="006C5505"/>
    <w:rsid w:val="006C602C"/>
    <w:rsid w:val="006E7A8D"/>
    <w:rsid w:val="00707C3B"/>
    <w:rsid w:val="00716570"/>
    <w:rsid w:val="00770549"/>
    <w:rsid w:val="007A2EA5"/>
    <w:rsid w:val="007E3F4E"/>
    <w:rsid w:val="00801AC8"/>
    <w:rsid w:val="00804DAA"/>
    <w:rsid w:val="0081216D"/>
    <w:rsid w:val="00826F89"/>
    <w:rsid w:val="00834AF7"/>
    <w:rsid w:val="00842F68"/>
    <w:rsid w:val="00845CD7"/>
    <w:rsid w:val="00850C5F"/>
    <w:rsid w:val="00861A94"/>
    <w:rsid w:val="008717F6"/>
    <w:rsid w:val="00890647"/>
    <w:rsid w:val="008B1A87"/>
    <w:rsid w:val="008C1468"/>
    <w:rsid w:val="008C5B61"/>
    <w:rsid w:val="008D0B07"/>
    <w:rsid w:val="008D45A9"/>
    <w:rsid w:val="008F6AB2"/>
    <w:rsid w:val="009227CC"/>
    <w:rsid w:val="009517F6"/>
    <w:rsid w:val="00955A26"/>
    <w:rsid w:val="00956353"/>
    <w:rsid w:val="00976B69"/>
    <w:rsid w:val="009D085E"/>
    <w:rsid w:val="009F4B5A"/>
    <w:rsid w:val="00A269BA"/>
    <w:rsid w:val="00A3312E"/>
    <w:rsid w:val="00A903BB"/>
    <w:rsid w:val="00AA4D9A"/>
    <w:rsid w:val="00AA5285"/>
    <w:rsid w:val="00B06FEB"/>
    <w:rsid w:val="00B42BEE"/>
    <w:rsid w:val="00B8507C"/>
    <w:rsid w:val="00B85936"/>
    <w:rsid w:val="00BB1C0D"/>
    <w:rsid w:val="00BC2ACB"/>
    <w:rsid w:val="00C000E2"/>
    <w:rsid w:val="00C15CBA"/>
    <w:rsid w:val="00CA15C3"/>
    <w:rsid w:val="00CA32BB"/>
    <w:rsid w:val="00CB5D4F"/>
    <w:rsid w:val="00CC1F06"/>
    <w:rsid w:val="00D1366F"/>
    <w:rsid w:val="00D136C7"/>
    <w:rsid w:val="00D65E28"/>
    <w:rsid w:val="00DA3EDE"/>
    <w:rsid w:val="00DD18AA"/>
    <w:rsid w:val="00E118FF"/>
    <w:rsid w:val="00E23584"/>
    <w:rsid w:val="00ED31EF"/>
    <w:rsid w:val="00F077ED"/>
    <w:rsid w:val="00F12C62"/>
    <w:rsid w:val="00F8270B"/>
    <w:rsid w:val="00F851EA"/>
    <w:rsid w:val="00F9604A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800E-DF53-40AE-92B5-C18E3CB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0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0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9604A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F077ED"/>
    <w:rPr>
      <w:rFonts w:cs="Times New Roman"/>
      <w:i/>
      <w:iCs/>
    </w:rPr>
  </w:style>
  <w:style w:type="character" w:customStyle="1" w:styleId="StrongEmphasis">
    <w:name w:val="Strong Emphasis"/>
    <w:rsid w:val="00F077ED"/>
    <w:rPr>
      <w:rFonts w:cs="Times New Roman"/>
      <w:b/>
      <w:bCs/>
    </w:rPr>
  </w:style>
  <w:style w:type="paragraph" w:customStyle="1" w:styleId="11">
    <w:name w:val="Обычный (веб)1"/>
    <w:basedOn w:val="a"/>
    <w:rsid w:val="00F077ED"/>
    <w:pPr>
      <w:suppressAutoHyphens/>
      <w:spacing w:before="100" w:after="100"/>
      <w:jc w:val="both"/>
    </w:pPr>
    <w:rPr>
      <w:rFonts w:eastAsia="Times New Roman" w:cs="Calibri"/>
      <w:color w:val="000000"/>
      <w:lang w:eastAsia="ar-SA"/>
    </w:rPr>
  </w:style>
  <w:style w:type="table" w:styleId="a5">
    <w:name w:val="Table Grid"/>
    <w:basedOn w:val="a1"/>
    <w:uiPriority w:val="59"/>
    <w:rsid w:val="00F07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63292C"/>
  </w:style>
  <w:style w:type="character" w:styleId="a6">
    <w:name w:val="Strong"/>
    <w:basedOn w:val="a0"/>
    <w:uiPriority w:val="22"/>
    <w:qFormat/>
    <w:rsid w:val="00F827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94D5-DDD8-41D3-9E85-BB79F65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Методисты</cp:lastModifiedBy>
  <cp:revision>11</cp:revision>
  <cp:lastPrinted>2018-11-13T07:09:00Z</cp:lastPrinted>
  <dcterms:created xsi:type="dcterms:W3CDTF">2018-12-03T10:11:00Z</dcterms:created>
  <dcterms:modified xsi:type="dcterms:W3CDTF">2018-12-04T05:28:00Z</dcterms:modified>
</cp:coreProperties>
</file>