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В этом разделе собраны вопросы, которые могут возникнуть у родителя при знакомстве с Навигатором ДОД НСО, а также в процессе использования его в качестве информационного портала по поиску образовательных программ, соответствующих его запросу.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rStyle w:val="a4"/>
          <w:color w:val="000000"/>
        </w:rPr>
        <w:t>1.) Для чего нужен Навигатор ДОД НСО?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Задача Навигатора ДОД НСО обеспечение доступа к современным общеразвивающим программам дополнительного образования детей и предоставления исчерпывающей информации для детей, подростков и родителей (законных представителей) об образовательных услугах организаций дополнительного образования Новосибирской обрасти.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rStyle w:val="a4"/>
          <w:color w:val="000000"/>
        </w:rPr>
        <w:t>2.) Как зарегистрироваться в Навигаторе ДОД НСО?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Для регистрации личного кабинета необходимо пройти авторизацию (получение прав пользователя в системе) заполнив следующие обязательные поля: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- название муниципального образования (выбирается из списка);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- ФИО;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- номер мобильного телефона;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- электронная почта;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- пароль.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После отправки данных на обработку, нажав на кнопку «Зарегистрироваться», на указанную электронную почту будет выслано письмо с просьбой подтверждения регистрации в Навигаторе ДОД НСО.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rStyle w:val="a4"/>
          <w:color w:val="000000"/>
        </w:rPr>
        <w:t>3.) Зачем родителю нужна регистрация личного кабинета в Навигаторе ДОД НСО?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После регистрации личного кабинета родителю будет предоставляется интерактивный доступ к истории заявок на участие в программах, истории просмотров программ и мероприятий и функция сохранения программ и мероприятий в избранное. Родитель сможет редактировать свой профиль и оставлять отзывы и комментарии к размещенным программам в Навигаторе ДОД НСО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На электронную почту, указанную при регистрации, родитель будет получать уведомления об изменении статуса заявки на участие в выбранной программе и мероприятии, размещенных на портале Навигатор ДОД НСО.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rStyle w:val="a4"/>
          <w:color w:val="000000"/>
        </w:rPr>
        <w:t>4.) Как восстановить пароль от личного кабинета родителя?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В случае, утери пароля для входа в личный кабинет родителя, его возможно восстановить, нажав на ссылку «вход» и выбрав «не помню пароль». далее нужно будет вести в появившееся окне адрес электронной почты и нажать «Восстановить мой пароль». На электронную почту, указанную при регистрации будет выслан новый пароль.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rStyle w:val="a4"/>
          <w:color w:val="000000"/>
        </w:rPr>
        <w:t>5.) Как мне найти нужную программу в Навигаторе ДОД НСО?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В Навигаторе ДОД НСО предусмотрены следующие фильтры отбора и поиска информации: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lastRenderedPageBreak/>
        <w:t>- по муниципалитету (территориальное расположение);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- по организатору (общеобразовательное учреждение дополнительного образования);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- по направлению образовательного процесса;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- по профилю деятельности;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- по возрасту детей (выбор из списка от 3 до 18 лет).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Запрашиваемая информация может отображаться в виде каталога, или схематично на карте. Для упрощения поиска информации реализован полнотекстовый поиск с подсказками по мере ввода запроса.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rStyle w:val="a4"/>
          <w:color w:val="000000"/>
        </w:rPr>
        <w:t>6.) Как записать ребенка на обучение?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Запись на обучение предусмотрена для авторизированных пользователей, прошедших регистрацию личного кабинета. Для этого необходимо нажать на ярлык «Записаться» в понравившейся программе, или мероприятии.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На электронную почту будет отправлено уведомление о подачи заявки на обучение.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rStyle w:val="a4"/>
          <w:color w:val="000000"/>
        </w:rPr>
        <w:t>7.) Можно ли отменить заявку на обучение?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В личном кабинете родителя не предусмотрена возможность отмены поданной заявки на обучение. Отменить заявку возможно только позвонив в образовательное учреждение, контакты которого, размещены в карточке программы.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rStyle w:val="a4"/>
          <w:color w:val="000000"/>
        </w:rPr>
        <w:t>8.) Мне на почту пришло уведомление, что моя заявка на обучение завершена. Что это значит?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Статус заявки «Завершена» означает отказ образовательным учреждением в обучении по выбранной программе по одной из причин: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- заявка не соответствует требованиям программы;</w:t>
      </w:r>
      <w:bookmarkStart w:id="0" w:name="_GoBack"/>
      <w:bookmarkEnd w:id="0"/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- нет свободных мест в группах. 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rStyle w:val="a4"/>
          <w:color w:val="000000"/>
        </w:rPr>
        <w:t>9.) Какой срок обработки заявки на запись детей?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Срок обработки поступающих заявок составляет не более трёх рабочих дней.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rStyle w:val="a4"/>
          <w:color w:val="000000"/>
        </w:rPr>
        <w:t>10.) Как в программе, на которую я хочу записаться узнать количество свободных мест?</w:t>
      </w:r>
    </w:p>
    <w:p w:rsidR="008B506A" w:rsidRPr="008B506A" w:rsidRDefault="008B506A" w:rsidP="008B506A">
      <w:pPr>
        <w:pStyle w:val="a3"/>
        <w:rPr>
          <w:color w:val="000000"/>
        </w:rPr>
      </w:pPr>
      <w:r w:rsidRPr="008B506A">
        <w:rPr>
          <w:color w:val="000000"/>
        </w:rPr>
        <w:t>Раздел программы обучения образовательного учреждения, отражающий информацию о количестве свободных мест для записи, находится на стадии разработки.</w:t>
      </w:r>
    </w:p>
    <w:p w:rsidR="00FD3600" w:rsidRPr="008B506A" w:rsidRDefault="008B506A">
      <w:pPr>
        <w:rPr>
          <w:rFonts w:ascii="Times New Roman" w:hAnsi="Times New Roman" w:cs="Times New Roman"/>
          <w:sz w:val="24"/>
          <w:szCs w:val="24"/>
        </w:rPr>
      </w:pPr>
    </w:p>
    <w:sectPr w:rsidR="00FD3600" w:rsidRPr="008B506A" w:rsidSect="008B50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12"/>
    <w:rsid w:val="001C1E87"/>
    <w:rsid w:val="008177A2"/>
    <w:rsid w:val="008B506A"/>
    <w:rsid w:val="00A75812"/>
    <w:rsid w:val="00C46BA9"/>
    <w:rsid w:val="00D0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C555F-4115-4885-A79D-213B059F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2019-03-19T03:31:00Z</dcterms:created>
  <dcterms:modified xsi:type="dcterms:W3CDTF">2019-03-19T03:32:00Z</dcterms:modified>
</cp:coreProperties>
</file>